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968A6C" w14:textId="77777777" w:rsidR="00300FC5" w:rsidRDefault="00300FC5" w:rsidP="00C970F8"/>
    <w:p w14:paraId="0037C811" w14:textId="2E1CD5AB" w:rsidR="001360E7" w:rsidRDefault="00716772" w:rsidP="001360E7">
      <w:pPr>
        <w:autoSpaceDE w:val="0"/>
        <w:autoSpaceDN w:val="0"/>
        <w:rPr>
          <w:rFonts w:cs="Arial"/>
          <w:color w:val="000000"/>
          <w:sz w:val="22"/>
          <w:lang w:val="en-CA"/>
        </w:rPr>
      </w:pPr>
      <w:r>
        <w:rPr>
          <w:rFonts w:cs="Arial"/>
          <w:color w:val="000000"/>
        </w:rPr>
        <w:t>September 24</w:t>
      </w:r>
      <w:r w:rsidR="005F6DA1">
        <w:rPr>
          <w:rFonts w:cs="Arial"/>
          <w:color w:val="000000"/>
        </w:rPr>
        <w:t>, 2026</w:t>
      </w:r>
    </w:p>
    <w:p w14:paraId="7702F789" w14:textId="77777777" w:rsidR="001360E7" w:rsidRDefault="001360E7" w:rsidP="001360E7">
      <w:pPr>
        <w:autoSpaceDE w:val="0"/>
        <w:autoSpaceDN w:val="0"/>
        <w:rPr>
          <w:rFonts w:cs="Arial"/>
          <w:color w:val="000000"/>
        </w:rPr>
      </w:pPr>
    </w:p>
    <w:p w14:paraId="75989DC7" w14:textId="77777777" w:rsidR="001360E7" w:rsidRDefault="001360E7" w:rsidP="001360E7">
      <w:pPr>
        <w:rPr>
          <w:rFonts w:cs="Arial"/>
          <w:szCs w:val="24"/>
        </w:rPr>
      </w:pPr>
    </w:p>
    <w:p w14:paraId="791D82E0" w14:textId="4EC3DAB7" w:rsidR="001360E7" w:rsidRDefault="001360E7" w:rsidP="005F6DA1">
      <w:pPr>
        <w:pBdr>
          <w:bottom w:val="single" w:sz="12" w:space="1" w:color="auto"/>
        </w:pBdr>
        <w:ind w:left="720" w:hanging="720"/>
        <w:rPr>
          <w:rFonts w:cs="Arial"/>
          <w:b/>
          <w:bCs/>
          <w:szCs w:val="24"/>
        </w:rPr>
      </w:pPr>
      <w:r w:rsidRPr="005F6DA1">
        <w:rPr>
          <w:rFonts w:cs="Arial"/>
          <w:b/>
          <w:bCs/>
          <w:szCs w:val="24"/>
        </w:rPr>
        <w:t>Re:    </w:t>
      </w:r>
      <w:r w:rsidR="00716772" w:rsidRPr="00716772">
        <w:rPr>
          <w:rFonts w:cs="Arial"/>
          <w:b/>
          <w:bCs/>
          <w:szCs w:val="24"/>
        </w:rPr>
        <w:t>Request for the Expansion of Ontario's Deposit-Return Program</w:t>
      </w:r>
    </w:p>
    <w:p w14:paraId="45AD9541" w14:textId="77777777" w:rsidR="005F6DA1" w:rsidRPr="005F6DA1" w:rsidRDefault="005F6DA1" w:rsidP="005F6DA1">
      <w:pPr>
        <w:ind w:left="720" w:hanging="720"/>
        <w:rPr>
          <w:rFonts w:cs="Arial"/>
          <w:b/>
          <w:bCs/>
          <w:szCs w:val="24"/>
        </w:rPr>
      </w:pPr>
    </w:p>
    <w:p w14:paraId="11B24942" w14:textId="7E47CFA5" w:rsidR="008C4A29" w:rsidRDefault="004F5569" w:rsidP="008C4A29">
      <w:pPr>
        <w:jc w:val="both"/>
        <w:rPr>
          <w:rFonts w:cs="Arial"/>
          <w:szCs w:val="24"/>
        </w:rPr>
      </w:pPr>
      <w:r w:rsidRPr="004F5569">
        <w:rPr>
          <w:rFonts w:cs="Arial"/>
          <w:szCs w:val="24"/>
        </w:rPr>
        <w:t xml:space="preserve">Hamilton City Council, at its meeting held on Wednesday, </w:t>
      </w:r>
      <w:r w:rsidR="00716772">
        <w:rPr>
          <w:rFonts w:cs="Arial"/>
          <w:szCs w:val="24"/>
        </w:rPr>
        <w:t>September 9,</w:t>
      </w:r>
      <w:r w:rsidR="005F6DA1">
        <w:rPr>
          <w:rFonts w:cs="Arial"/>
          <w:szCs w:val="24"/>
        </w:rPr>
        <w:t xml:space="preserve"> 2026</w:t>
      </w:r>
      <w:r w:rsidRPr="004F5569">
        <w:rPr>
          <w:rFonts w:cs="Arial"/>
          <w:szCs w:val="24"/>
        </w:rPr>
        <w:t>, passed the following resolution</w:t>
      </w:r>
      <w:r w:rsidR="000653E1">
        <w:rPr>
          <w:rFonts w:cs="Arial"/>
          <w:szCs w:val="24"/>
        </w:rPr>
        <w:t xml:space="preserve"> that was included in the minutes of the Public Works Committee meeting from August 31, 2026</w:t>
      </w:r>
      <w:r w:rsidRPr="004F5569">
        <w:rPr>
          <w:rFonts w:cs="Arial"/>
          <w:szCs w:val="24"/>
        </w:rPr>
        <w:t>:</w:t>
      </w:r>
    </w:p>
    <w:p w14:paraId="0A09A19F" w14:textId="77777777" w:rsidR="004F5569" w:rsidRDefault="004F5569" w:rsidP="008C4A29">
      <w:pPr>
        <w:jc w:val="both"/>
      </w:pPr>
    </w:p>
    <w:p w14:paraId="228D8ADE" w14:textId="77777777" w:rsidR="00716772" w:rsidRDefault="00716772" w:rsidP="00716772">
      <w:pPr>
        <w:tabs>
          <w:tab w:val="left" w:pos="-720"/>
        </w:tabs>
        <w:suppressAutoHyphens/>
        <w:ind w:left="720" w:hanging="720"/>
        <w:rPr>
          <w:b/>
          <w:bCs/>
        </w:rPr>
      </w:pPr>
      <w:r w:rsidRPr="00AB598C">
        <w:rPr>
          <w:b/>
          <w:bCs/>
        </w:rPr>
        <w:t>10.2</w:t>
      </w:r>
      <w:r w:rsidRPr="00AB598C">
        <w:rPr>
          <w:b/>
          <w:bCs/>
        </w:rPr>
        <w:tab/>
      </w:r>
      <w:r w:rsidRPr="00A8706E">
        <w:rPr>
          <w:b/>
          <w:bCs/>
        </w:rPr>
        <w:t>Request for the Expansion of Ontario's Deposit-Return Program</w:t>
      </w:r>
    </w:p>
    <w:p w14:paraId="73DF2163" w14:textId="77777777" w:rsidR="005F6DA1" w:rsidRDefault="005F6DA1" w:rsidP="005F6DA1">
      <w:pPr>
        <w:rPr>
          <w:rFonts w:eastAsia="Calibri" w:cs="Arial"/>
          <w:b/>
          <w:bCs/>
          <w:szCs w:val="24"/>
        </w:rPr>
      </w:pPr>
    </w:p>
    <w:p w14:paraId="4BD0713E" w14:textId="77777777" w:rsidR="00716772" w:rsidRDefault="005F6DA1" w:rsidP="00716772">
      <w:pPr>
        <w:ind w:left="720" w:hanging="720"/>
        <w:rPr>
          <w:rFonts w:cs="Arial"/>
          <w:b/>
          <w:bCs/>
          <w:spacing w:val="-3"/>
        </w:rPr>
      </w:pPr>
      <w:r>
        <w:rPr>
          <w:rFonts w:eastAsia="Calibri" w:cs="Arial"/>
          <w:b/>
          <w:bCs/>
          <w:szCs w:val="24"/>
        </w:rPr>
        <w:tab/>
      </w:r>
      <w:r w:rsidR="00716772" w:rsidRPr="00A8706E">
        <w:rPr>
          <w:rFonts w:cs="Arial"/>
          <w:b/>
          <w:bCs/>
          <w:spacing w:val="-3"/>
        </w:rPr>
        <w:t>(Cassar/</w:t>
      </w:r>
      <w:r w:rsidR="00716772">
        <w:rPr>
          <w:rFonts w:cs="Arial"/>
          <w:b/>
          <w:bCs/>
          <w:spacing w:val="-3"/>
        </w:rPr>
        <w:t>Hwang)</w:t>
      </w:r>
    </w:p>
    <w:p w14:paraId="16952F7E" w14:textId="77777777" w:rsidR="00716772" w:rsidRPr="00F545F7" w:rsidRDefault="00716772" w:rsidP="00716772">
      <w:pPr>
        <w:ind w:left="720"/>
        <w:rPr>
          <w:rFonts w:cs="Arial"/>
          <w:spacing w:val="-3"/>
        </w:rPr>
      </w:pPr>
      <w:r>
        <w:rPr>
          <w:rFonts w:cs="Arial"/>
          <w:spacing w:val="-3"/>
        </w:rPr>
        <w:t>WHEREAS,</w:t>
      </w:r>
      <w:r w:rsidRPr="00F545F7">
        <w:rPr>
          <w:rFonts w:cs="Arial"/>
          <w:spacing w:val="-3"/>
        </w:rPr>
        <w:t xml:space="preserve"> Ontario operates a successful deposit-return system for alcohol, seeing an average of 75 percent of all empties returned to Beer Stores each year, and deposit-return provides a consumer incentive to consciously recycle; </w:t>
      </w:r>
    </w:p>
    <w:p w14:paraId="744BB1B0" w14:textId="77777777" w:rsidR="00716772" w:rsidRPr="00F545F7" w:rsidRDefault="00716772" w:rsidP="00716772">
      <w:pPr>
        <w:ind w:left="720"/>
        <w:rPr>
          <w:rFonts w:cs="Arial"/>
          <w:spacing w:val="-3"/>
        </w:rPr>
      </w:pPr>
      <w:r w:rsidRPr="00F545F7">
        <w:rPr>
          <w:rFonts w:cs="Arial"/>
          <w:spacing w:val="-3"/>
        </w:rPr>
        <w:t> </w:t>
      </w:r>
    </w:p>
    <w:p w14:paraId="16ECA0A1" w14:textId="77777777" w:rsidR="00716772" w:rsidRPr="00F545F7" w:rsidRDefault="00716772" w:rsidP="00716772">
      <w:pPr>
        <w:ind w:left="720"/>
        <w:rPr>
          <w:rFonts w:cs="Arial"/>
          <w:spacing w:val="-3"/>
        </w:rPr>
      </w:pPr>
      <w:r>
        <w:rPr>
          <w:rFonts w:cs="Arial"/>
          <w:spacing w:val="-3"/>
        </w:rPr>
        <w:t>WHEREAS</w:t>
      </w:r>
      <w:r w:rsidRPr="00F545F7">
        <w:rPr>
          <w:rFonts w:cs="Arial"/>
          <w:spacing w:val="-3"/>
        </w:rPr>
        <w:t xml:space="preserve">, Ontario has the lowest beverage container recovery rate in Canada—at roughly 50% of containers being recycled, and is one of only two provinces in Canada without a deposit-return program for non-alcoholic beverages; </w:t>
      </w:r>
    </w:p>
    <w:p w14:paraId="0EDB055A" w14:textId="77777777" w:rsidR="00716772" w:rsidRPr="00F545F7" w:rsidRDefault="00716772" w:rsidP="00716772">
      <w:pPr>
        <w:ind w:left="720"/>
        <w:rPr>
          <w:rFonts w:cs="Arial"/>
          <w:spacing w:val="-3"/>
        </w:rPr>
      </w:pPr>
      <w:r w:rsidRPr="00F545F7">
        <w:rPr>
          <w:rFonts w:cs="Arial"/>
          <w:spacing w:val="-3"/>
        </w:rPr>
        <w:t> </w:t>
      </w:r>
    </w:p>
    <w:p w14:paraId="0368FE67" w14:textId="77777777" w:rsidR="00716772" w:rsidRPr="00F545F7" w:rsidRDefault="00716772" w:rsidP="00716772">
      <w:pPr>
        <w:ind w:left="720"/>
        <w:rPr>
          <w:rFonts w:cs="Arial"/>
          <w:spacing w:val="-3"/>
        </w:rPr>
      </w:pPr>
      <w:r>
        <w:rPr>
          <w:rFonts w:cs="Arial"/>
          <w:spacing w:val="-3"/>
        </w:rPr>
        <w:t>WHEREAS</w:t>
      </w:r>
      <w:r w:rsidRPr="00F545F7">
        <w:rPr>
          <w:rFonts w:cs="Arial"/>
          <w:spacing w:val="-3"/>
        </w:rPr>
        <w:t xml:space="preserve">, on average these systems in other provinces achieve a recovery rate of 75% for plastic bottles and 78% for all beverage containers, with Alberta achieving 83% recovery; </w:t>
      </w:r>
    </w:p>
    <w:p w14:paraId="6DF46B70" w14:textId="77777777" w:rsidR="00716772" w:rsidRDefault="00716772" w:rsidP="00716772">
      <w:pPr>
        <w:ind w:left="720"/>
        <w:rPr>
          <w:rFonts w:cs="Arial"/>
          <w:spacing w:val="-3"/>
        </w:rPr>
      </w:pPr>
    </w:p>
    <w:p w14:paraId="54CAA677" w14:textId="77777777" w:rsidR="00716772" w:rsidRPr="00F545F7" w:rsidRDefault="00716772" w:rsidP="00716772">
      <w:pPr>
        <w:ind w:left="720"/>
        <w:rPr>
          <w:rFonts w:cs="Arial"/>
          <w:spacing w:val="-3"/>
        </w:rPr>
      </w:pPr>
      <w:proofErr w:type="gramStart"/>
      <w:r>
        <w:rPr>
          <w:rFonts w:cs="Arial"/>
          <w:spacing w:val="-3"/>
        </w:rPr>
        <w:t>WHEREAS</w:t>
      </w:r>
      <w:r w:rsidRPr="00F545F7">
        <w:rPr>
          <w:rFonts w:cs="Arial"/>
          <w:spacing w:val="-3"/>
        </w:rPr>
        <w:t>,</w:t>
      </w:r>
      <w:proofErr w:type="gramEnd"/>
      <w:r w:rsidRPr="00F545F7">
        <w:rPr>
          <w:rFonts w:cs="Arial"/>
          <w:spacing w:val="-3"/>
        </w:rPr>
        <w:t xml:space="preserve"> Ontario relies on a residential-only blue box system to collect non-alcoholic containers;</w:t>
      </w:r>
    </w:p>
    <w:p w14:paraId="7D6109F4" w14:textId="77777777" w:rsidR="00716772" w:rsidRPr="00F545F7" w:rsidRDefault="00716772" w:rsidP="00716772">
      <w:pPr>
        <w:ind w:left="720"/>
        <w:rPr>
          <w:rFonts w:cs="Arial"/>
          <w:spacing w:val="-3"/>
        </w:rPr>
      </w:pPr>
      <w:r w:rsidRPr="00F545F7">
        <w:rPr>
          <w:rFonts w:cs="Arial"/>
          <w:spacing w:val="-3"/>
        </w:rPr>
        <w:t> </w:t>
      </w:r>
    </w:p>
    <w:p w14:paraId="0EC7D6F8" w14:textId="77777777" w:rsidR="00716772" w:rsidRPr="00F545F7" w:rsidRDefault="00716772" w:rsidP="00716772">
      <w:pPr>
        <w:ind w:left="720"/>
        <w:rPr>
          <w:rFonts w:cs="Arial"/>
          <w:spacing w:val="-3"/>
        </w:rPr>
      </w:pPr>
      <w:r>
        <w:rPr>
          <w:rFonts w:cs="Arial"/>
          <w:spacing w:val="-3"/>
        </w:rPr>
        <w:t>WHEREAS</w:t>
      </w:r>
      <w:r w:rsidRPr="00F545F7">
        <w:rPr>
          <w:rFonts w:cs="Arial"/>
          <w:spacing w:val="-3"/>
        </w:rPr>
        <w:t xml:space="preserve">, as much as 30% of beverage products that consumers purchase </w:t>
      </w:r>
      <w:proofErr w:type="gramStart"/>
      <w:r w:rsidRPr="00F545F7">
        <w:rPr>
          <w:rFonts w:cs="Arial"/>
          <w:spacing w:val="-3"/>
        </w:rPr>
        <w:t>are</w:t>
      </w:r>
      <w:proofErr w:type="gramEnd"/>
      <w:r w:rsidRPr="00F545F7">
        <w:rPr>
          <w:rFonts w:cs="Arial"/>
          <w:spacing w:val="-3"/>
        </w:rPr>
        <w:t xml:space="preserve"> consumed away from home and therefore disposed of in public and commercial trash bins and then sent to landfill where those valuable materials are lost; </w:t>
      </w:r>
    </w:p>
    <w:p w14:paraId="238EAF5A" w14:textId="77777777" w:rsidR="00716772" w:rsidRPr="00F545F7" w:rsidRDefault="00716772" w:rsidP="00716772">
      <w:pPr>
        <w:ind w:left="720"/>
        <w:rPr>
          <w:rFonts w:cs="Arial"/>
          <w:spacing w:val="-3"/>
        </w:rPr>
      </w:pPr>
      <w:r w:rsidRPr="00F545F7">
        <w:rPr>
          <w:rFonts w:cs="Arial"/>
          <w:spacing w:val="-3"/>
        </w:rPr>
        <w:t> </w:t>
      </w:r>
    </w:p>
    <w:p w14:paraId="33E9DF92" w14:textId="77777777" w:rsidR="00716772" w:rsidRPr="00F545F7" w:rsidRDefault="00716772" w:rsidP="00716772">
      <w:pPr>
        <w:ind w:left="720"/>
        <w:rPr>
          <w:rFonts w:cs="Arial"/>
          <w:spacing w:val="-3"/>
        </w:rPr>
      </w:pPr>
      <w:r>
        <w:rPr>
          <w:rFonts w:cs="Arial"/>
          <w:spacing w:val="-3"/>
        </w:rPr>
        <w:t>WHEREAS</w:t>
      </w:r>
      <w:r w:rsidRPr="00F545F7">
        <w:rPr>
          <w:rFonts w:cs="Arial"/>
          <w:spacing w:val="-3"/>
        </w:rPr>
        <w:t xml:space="preserve">, according </w:t>
      </w:r>
      <w:r w:rsidRPr="00E22F1A">
        <w:rPr>
          <w:rFonts w:cs="Arial"/>
          <w:spacing w:val="-3"/>
        </w:rPr>
        <w:t xml:space="preserve">to the </w:t>
      </w:r>
      <w:r w:rsidRPr="00C83D20">
        <w:rPr>
          <w:rFonts w:cs="Arial"/>
          <w:spacing w:val="-3"/>
        </w:rPr>
        <w:t>Canadian Beverage Association (CBA), recent</w:t>
      </w:r>
      <w:r w:rsidRPr="00F545F7">
        <w:rPr>
          <w:rFonts w:cs="Arial"/>
          <w:spacing w:val="-3"/>
        </w:rPr>
        <w:t xml:space="preserve"> polling suggests 80% of Ontarians want a deposit-return system and the Ontario government proposed expanding the deposit return program to include non-alcoholic containers in 2023; </w:t>
      </w:r>
    </w:p>
    <w:p w14:paraId="2E32AFA5" w14:textId="77777777" w:rsidR="00716772" w:rsidRPr="00F545F7" w:rsidRDefault="00716772" w:rsidP="00716772">
      <w:pPr>
        <w:ind w:left="720"/>
        <w:rPr>
          <w:rFonts w:cs="Arial"/>
          <w:spacing w:val="-3"/>
        </w:rPr>
      </w:pPr>
      <w:r w:rsidRPr="00F545F7">
        <w:rPr>
          <w:rFonts w:cs="Arial"/>
          <w:spacing w:val="-3"/>
        </w:rPr>
        <w:t> </w:t>
      </w:r>
    </w:p>
    <w:p w14:paraId="69890AFB" w14:textId="77777777" w:rsidR="00716772" w:rsidRPr="00F545F7" w:rsidRDefault="00716772" w:rsidP="00716772">
      <w:pPr>
        <w:ind w:left="720"/>
        <w:rPr>
          <w:rFonts w:cs="Arial"/>
          <w:spacing w:val="-3"/>
        </w:rPr>
      </w:pPr>
      <w:proofErr w:type="gramStart"/>
      <w:r>
        <w:rPr>
          <w:rFonts w:cs="Arial"/>
          <w:spacing w:val="-3"/>
        </w:rPr>
        <w:t>WHEREAS</w:t>
      </w:r>
      <w:r w:rsidRPr="00F545F7">
        <w:rPr>
          <w:rFonts w:cs="Arial"/>
          <w:spacing w:val="-3"/>
        </w:rPr>
        <w:t>,</w:t>
      </w:r>
      <w:proofErr w:type="gramEnd"/>
      <w:r w:rsidRPr="00F545F7">
        <w:rPr>
          <w:rFonts w:cs="Arial"/>
          <w:spacing w:val="-3"/>
        </w:rPr>
        <w:t xml:space="preserve"> not </w:t>
      </w:r>
      <w:r w:rsidRPr="00C83D20">
        <w:rPr>
          <w:rFonts w:cs="Arial"/>
          <w:spacing w:val="-3"/>
        </w:rPr>
        <w:t xml:space="preserve">only do deposit-return systems have high return rates for consumers at home, </w:t>
      </w:r>
      <w:proofErr w:type="gramStart"/>
      <w:r w:rsidRPr="00C83D20">
        <w:rPr>
          <w:rFonts w:cs="Arial"/>
          <w:spacing w:val="-3"/>
        </w:rPr>
        <w:t>they</w:t>
      </w:r>
      <w:proofErr w:type="gramEnd"/>
      <w:r w:rsidRPr="00C83D20">
        <w:rPr>
          <w:rFonts w:cs="Arial"/>
          <w:spacing w:val="-3"/>
        </w:rPr>
        <w:t xml:space="preserve"> also retrieve beverage containers from industrial, commercial and institutional sectors who are incentivized to redeem the deposit value;</w:t>
      </w:r>
      <w:r w:rsidRPr="00F545F7">
        <w:rPr>
          <w:rFonts w:cs="Arial"/>
          <w:spacing w:val="-3"/>
        </w:rPr>
        <w:t xml:space="preserve"> </w:t>
      </w:r>
    </w:p>
    <w:p w14:paraId="4977284F" w14:textId="77777777" w:rsidR="00716772" w:rsidRPr="00F545F7" w:rsidRDefault="00716772" w:rsidP="00716772">
      <w:pPr>
        <w:ind w:left="720"/>
        <w:rPr>
          <w:rFonts w:cs="Arial"/>
          <w:spacing w:val="-3"/>
        </w:rPr>
      </w:pPr>
      <w:r w:rsidRPr="00F545F7">
        <w:rPr>
          <w:rFonts w:cs="Arial"/>
          <w:spacing w:val="-3"/>
        </w:rPr>
        <w:lastRenderedPageBreak/>
        <w:t> </w:t>
      </w:r>
    </w:p>
    <w:p w14:paraId="7B523277" w14:textId="77777777" w:rsidR="00716772" w:rsidRPr="00F545F7" w:rsidRDefault="00716772" w:rsidP="00716772">
      <w:pPr>
        <w:ind w:left="720"/>
        <w:rPr>
          <w:rFonts w:cs="Arial"/>
          <w:spacing w:val="-3"/>
        </w:rPr>
      </w:pPr>
      <w:proofErr w:type="gramStart"/>
      <w:r w:rsidRPr="00E22F1A">
        <w:rPr>
          <w:rFonts w:cs="Arial"/>
          <w:spacing w:val="-3"/>
        </w:rPr>
        <w:t>WHEREAS,</w:t>
      </w:r>
      <w:proofErr w:type="gramEnd"/>
      <w:r w:rsidRPr="00E22F1A">
        <w:rPr>
          <w:rFonts w:cs="Arial"/>
          <w:spacing w:val="-3"/>
        </w:rPr>
        <w:t xml:space="preserve"> </w:t>
      </w:r>
      <w:r w:rsidRPr="00C83D20">
        <w:rPr>
          <w:rFonts w:cs="Arial"/>
          <w:spacing w:val="-3"/>
        </w:rPr>
        <w:t>Ontario is uniquely positioned to accelerate the modernization of beverage container recycling since a deposit-return program for alcohol containers, managed by the Beer Store, already exists and could be leveraged for this purpose;</w:t>
      </w:r>
      <w:r w:rsidRPr="00F545F7">
        <w:rPr>
          <w:rFonts w:cs="Arial"/>
          <w:spacing w:val="-3"/>
        </w:rPr>
        <w:t xml:space="preserve"> </w:t>
      </w:r>
    </w:p>
    <w:p w14:paraId="1B670248" w14:textId="77777777" w:rsidR="00716772" w:rsidRPr="00F545F7" w:rsidRDefault="00716772" w:rsidP="00716772">
      <w:pPr>
        <w:ind w:left="720"/>
        <w:rPr>
          <w:rFonts w:cs="Arial"/>
          <w:spacing w:val="-3"/>
        </w:rPr>
      </w:pPr>
      <w:r w:rsidRPr="00F545F7">
        <w:rPr>
          <w:rFonts w:cs="Arial"/>
          <w:spacing w:val="-3"/>
        </w:rPr>
        <w:t> </w:t>
      </w:r>
    </w:p>
    <w:p w14:paraId="59CF5228" w14:textId="77777777" w:rsidR="00716772" w:rsidRPr="00F545F7" w:rsidRDefault="00716772" w:rsidP="00716772">
      <w:pPr>
        <w:ind w:left="720"/>
        <w:rPr>
          <w:rFonts w:cs="Arial"/>
          <w:spacing w:val="-3"/>
        </w:rPr>
      </w:pPr>
      <w:proofErr w:type="gramStart"/>
      <w:r>
        <w:rPr>
          <w:rFonts w:cs="Arial"/>
          <w:spacing w:val="-3"/>
        </w:rPr>
        <w:t>WHEREAS</w:t>
      </w:r>
      <w:r w:rsidRPr="00F545F7">
        <w:rPr>
          <w:rFonts w:cs="Arial"/>
          <w:spacing w:val="-3"/>
        </w:rPr>
        <w:t>,</w:t>
      </w:r>
      <w:proofErr w:type="gramEnd"/>
      <w:r w:rsidRPr="00F545F7">
        <w:rPr>
          <w:rFonts w:cs="Arial"/>
          <w:spacing w:val="-3"/>
        </w:rPr>
        <w:t xml:space="preserve"> time is of the essence as Beer Stores are closing, reducing accessibility to locations already outfitted to return beverage containers, and diminishing collection capacity; </w:t>
      </w:r>
    </w:p>
    <w:p w14:paraId="018FA5BF" w14:textId="77777777" w:rsidR="00716772" w:rsidRPr="00F545F7" w:rsidRDefault="00716772" w:rsidP="00716772">
      <w:pPr>
        <w:ind w:left="720"/>
        <w:rPr>
          <w:rFonts w:cs="Arial"/>
          <w:spacing w:val="-3"/>
        </w:rPr>
      </w:pPr>
      <w:r w:rsidRPr="00F545F7">
        <w:rPr>
          <w:rFonts w:cs="Arial"/>
          <w:spacing w:val="-3"/>
        </w:rPr>
        <w:t> </w:t>
      </w:r>
    </w:p>
    <w:p w14:paraId="7ED6425C" w14:textId="77777777" w:rsidR="00716772" w:rsidRPr="00F545F7" w:rsidRDefault="00716772" w:rsidP="00716772">
      <w:pPr>
        <w:ind w:left="720"/>
        <w:rPr>
          <w:rFonts w:cs="Arial"/>
          <w:spacing w:val="-3"/>
        </w:rPr>
      </w:pPr>
      <w:r>
        <w:rPr>
          <w:rFonts w:cs="Arial"/>
          <w:spacing w:val="-3"/>
        </w:rPr>
        <w:t>WHEREAS</w:t>
      </w:r>
      <w:r w:rsidRPr="00F545F7">
        <w:rPr>
          <w:rFonts w:cs="Arial"/>
          <w:spacing w:val="-3"/>
        </w:rPr>
        <w:t xml:space="preserve">, the Government has set 2030 recovery targets, as outlined in Ontario Regulation 391/21 under the Resource Recovery and Circular Economy Act, 2016. These targets include an 80% recovery target for non-alcoholic beverage containers; </w:t>
      </w:r>
    </w:p>
    <w:p w14:paraId="7CBCC98B" w14:textId="77777777" w:rsidR="00716772" w:rsidRPr="00F545F7" w:rsidRDefault="00716772" w:rsidP="00716772">
      <w:pPr>
        <w:ind w:left="720"/>
        <w:rPr>
          <w:rFonts w:cs="Arial"/>
          <w:spacing w:val="-3"/>
        </w:rPr>
      </w:pPr>
      <w:r w:rsidRPr="00F545F7">
        <w:rPr>
          <w:rFonts w:cs="Arial"/>
          <w:spacing w:val="-3"/>
        </w:rPr>
        <w:t> </w:t>
      </w:r>
    </w:p>
    <w:p w14:paraId="718CC41E" w14:textId="77777777" w:rsidR="00716772" w:rsidRPr="00F545F7" w:rsidRDefault="00716772" w:rsidP="00716772">
      <w:pPr>
        <w:ind w:left="720"/>
        <w:rPr>
          <w:rFonts w:cs="Arial"/>
          <w:spacing w:val="-3"/>
        </w:rPr>
      </w:pPr>
      <w:r>
        <w:rPr>
          <w:rFonts w:cs="Arial"/>
          <w:spacing w:val="-3"/>
        </w:rPr>
        <w:t>WHEREAS,</w:t>
      </w:r>
      <w:r w:rsidRPr="00F545F7">
        <w:rPr>
          <w:rFonts w:cs="Arial"/>
          <w:spacing w:val="-3"/>
        </w:rPr>
        <w:t xml:space="preserve"> without a deposit-return system, the increased costs to producers could be passed on to consumers; </w:t>
      </w:r>
    </w:p>
    <w:p w14:paraId="404C9F05" w14:textId="77777777" w:rsidR="00716772" w:rsidRPr="00F545F7" w:rsidRDefault="00716772" w:rsidP="00716772">
      <w:pPr>
        <w:ind w:left="720"/>
        <w:rPr>
          <w:rFonts w:cs="Arial"/>
          <w:spacing w:val="-3"/>
        </w:rPr>
      </w:pPr>
      <w:r w:rsidRPr="00F545F7">
        <w:rPr>
          <w:rFonts w:cs="Arial"/>
          <w:spacing w:val="-3"/>
        </w:rPr>
        <w:t> </w:t>
      </w:r>
    </w:p>
    <w:p w14:paraId="567D60DA" w14:textId="77777777" w:rsidR="00716772" w:rsidRPr="00F545F7" w:rsidRDefault="00716772" w:rsidP="00716772">
      <w:pPr>
        <w:ind w:left="720"/>
        <w:rPr>
          <w:rFonts w:cs="Arial"/>
          <w:spacing w:val="-3"/>
          <w:lang w:val="en-CA"/>
        </w:rPr>
      </w:pPr>
      <w:proofErr w:type="gramStart"/>
      <w:r>
        <w:rPr>
          <w:rFonts w:cs="Arial"/>
          <w:spacing w:val="-3"/>
        </w:rPr>
        <w:t>WHEREAS,</w:t>
      </w:r>
      <w:proofErr w:type="gramEnd"/>
      <w:r w:rsidRPr="00F545F7">
        <w:rPr>
          <w:rFonts w:cs="Arial"/>
          <w:spacing w:val="-3"/>
        </w:rPr>
        <w:t xml:space="preserve"> AMO "</w:t>
      </w:r>
      <w:r w:rsidRPr="00F545F7">
        <w:rPr>
          <w:rFonts w:cs="Arial"/>
          <w:spacing w:val="-3"/>
          <w:lang w:val="en-CA"/>
        </w:rPr>
        <w:t>supports broader industry efforts to increase waste diversion rates. This includes industry efforts to establish a model for an expanded and more effective Deposit Return System that includes non-alcoholic beverage containers. A workable solution to reform the existing Deposit Return System will help boost the province's beverage recovery rate and support overall diversion of recycling materials away from landfills.”;</w:t>
      </w:r>
    </w:p>
    <w:p w14:paraId="22F96377" w14:textId="77777777" w:rsidR="00716772" w:rsidRPr="00F545F7" w:rsidRDefault="00716772" w:rsidP="00716772">
      <w:pPr>
        <w:ind w:left="720"/>
        <w:rPr>
          <w:rFonts w:cs="Arial"/>
          <w:spacing w:val="-3"/>
          <w:lang w:val="en-CA"/>
        </w:rPr>
      </w:pPr>
    </w:p>
    <w:p w14:paraId="54697EA8" w14:textId="77777777" w:rsidR="00716772" w:rsidRPr="00F545F7" w:rsidRDefault="00716772" w:rsidP="00716772">
      <w:pPr>
        <w:ind w:left="720"/>
        <w:rPr>
          <w:rFonts w:cs="Arial"/>
          <w:spacing w:val="-3"/>
        </w:rPr>
      </w:pPr>
      <w:r>
        <w:rPr>
          <w:rFonts w:cs="Arial"/>
          <w:spacing w:val="-3"/>
          <w:lang w:val="en-CA"/>
        </w:rPr>
        <w:t>WHEREAS,</w:t>
      </w:r>
      <w:r w:rsidRPr="00F545F7">
        <w:rPr>
          <w:rFonts w:cs="Arial"/>
          <w:spacing w:val="-3"/>
          <w:lang w:val="en-CA"/>
        </w:rPr>
        <w:t xml:space="preserve"> the Canadian Beverage Association is in full support of a deposit</w:t>
      </w:r>
      <w:r w:rsidRPr="00F545F7">
        <w:rPr>
          <w:rFonts w:cs="Arial"/>
          <w:spacing w:val="-3"/>
          <w:lang w:val="en-CA"/>
        </w:rPr>
        <w:noBreakHyphen/>
        <w:t xml:space="preserve">return system because according to the CBA </w:t>
      </w:r>
      <w:r w:rsidRPr="00F545F7">
        <w:rPr>
          <w:rFonts w:cs="Arial"/>
          <w:spacing w:val="-3"/>
        </w:rPr>
        <w:t xml:space="preserve">the transition to Circular Materials has not resulted in an increase in materials being recycled, and a deposit-return system </w:t>
      </w:r>
      <w:r w:rsidRPr="00F545F7">
        <w:rPr>
          <w:rFonts w:cs="Arial"/>
          <w:spacing w:val="-3"/>
          <w:lang w:val="en-CA"/>
        </w:rPr>
        <w:t>promotes higher recycling rates, reduces litter and environmental impact, and helps ensure valuable beverage containers are collected, recycled, and reintegrated into a circular economy</w:t>
      </w:r>
      <w:r>
        <w:rPr>
          <w:rFonts w:cs="Arial"/>
          <w:spacing w:val="-3"/>
          <w:lang w:val="en-CA"/>
        </w:rPr>
        <w:t>; and</w:t>
      </w:r>
    </w:p>
    <w:p w14:paraId="6E2CD63C" w14:textId="77777777" w:rsidR="00716772" w:rsidRPr="00F545F7" w:rsidRDefault="00716772" w:rsidP="00716772">
      <w:pPr>
        <w:ind w:left="720"/>
        <w:rPr>
          <w:rFonts w:cs="Arial"/>
          <w:spacing w:val="-3"/>
        </w:rPr>
      </w:pPr>
      <w:r w:rsidRPr="00F545F7">
        <w:rPr>
          <w:rFonts w:cs="Arial"/>
          <w:spacing w:val="-3"/>
        </w:rPr>
        <w:t> </w:t>
      </w:r>
    </w:p>
    <w:p w14:paraId="4923A885" w14:textId="77777777" w:rsidR="00716772" w:rsidRDefault="00716772" w:rsidP="00716772">
      <w:pPr>
        <w:ind w:left="720"/>
        <w:rPr>
          <w:rFonts w:cs="Arial"/>
          <w:spacing w:val="-3"/>
          <w:lang w:val="en-CA"/>
        </w:rPr>
      </w:pPr>
      <w:r>
        <w:rPr>
          <w:rFonts w:cs="Arial"/>
          <w:spacing w:val="-3"/>
        </w:rPr>
        <w:t>WHEREAS,</w:t>
      </w:r>
      <w:r w:rsidRPr="00F545F7">
        <w:rPr>
          <w:rFonts w:cs="Arial"/>
          <w:spacing w:val="-3"/>
        </w:rPr>
        <w:t xml:space="preserve"> </w:t>
      </w:r>
      <w:r w:rsidRPr="00F545F7">
        <w:rPr>
          <w:rFonts w:cs="Arial"/>
          <w:spacing w:val="-3"/>
          <w:lang w:val="en-CA"/>
        </w:rPr>
        <w:t>Peel Region, City of Toronto, City of Ottawa, the City of Waterloo and Great Lakes and St. Lawrence Cities Initiative (of which Hamilton is a member) have passed recent motions supporting deposit-return for non-alcoholic beverages</w:t>
      </w:r>
      <w:r>
        <w:rPr>
          <w:rFonts w:cs="Arial"/>
          <w:spacing w:val="-3"/>
          <w:lang w:val="en-CA"/>
        </w:rPr>
        <w:t>.</w:t>
      </w:r>
    </w:p>
    <w:p w14:paraId="692E7D2B" w14:textId="77777777" w:rsidR="00716772" w:rsidRPr="00F545F7" w:rsidRDefault="00716772" w:rsidP="00716772">
      <w:pPr>
        <w:ind w:left="720"/>
        <w:rPr>
          <w:rFonts w:cs="Arial"/>
          <w:spacing w:val="-3"/>
        </w:rPr>
      </w:pPr>
      <w:r w:rsidRPr="00F545F7">
        <w:rPr>
          <w:rFonts w:cs="Arial"/>
          <w:spacing w:val="-3"/>
        </w:rPr>
        <w:t> </w:t>
      </w:r>
    </w:p>
    <w:p w14:paraId="3784DCEC" w14:textId="77777777" w:rsidR="00716772" w:rsidRDefault="00716772" w:rsidP="00716772">
      <w:pPr>
        <w:ind w:left="720"/>
        <w:rPr>
          <w:rFonts w:cs="Arial"/>
          <w:spacing w:val="-3"/>
        </w:rPr>
      </w:pPr>
      <w:r>
        <w:rPr>
          <w:rFonts w:cs="Arial"/>
          <w:spacing w:val="-3"/>
        </w:rPr>
        <w:t>THEREFORE, BE IT RESOLVED:</w:t>
      </w:r>
    </w:p>
    <w:p w14:paraId="7F1C1EB3" w14:textId="77777777" w:rsidR="00716772" w:rsidRPr="00F545F7" w:rsidRDefault="00716772" w:rsidP="00716772">
      <w:pPr>
        <w:ind w:left="720"/>
        <w:rPr>
          <w:rFonts w:cs="Arial"/>
          <w:spacing w:val="-3"/>
        </w:rPr>
      </w:pPr>
    </w:p>
    <w:p w14:paraId="74D2B87A" w14:textId="77777777" w:rsidR="00716772" w:rsidRPr="00F545F7" w:rsidRDefault="00716772" w:rsidP="00716772">
      <w:pPr>
        <w:ind w:left="1440" w:hanging="720"/>
        <w:rPr>
          <w:rFonts w:cs="Arial"/>
          <w:spacing w:val="-3"/>
        </w:rPr>
      </w:pPr>
      <w:r>
        <w:rPr>
          <w:rFonts w:cs="Arial"/>
          <w:spacing w:val="-3"/>
        </w:rPr>
        <w:t>(a)</w:t>
      </w:r>
      <w:r>
        <w:rPr>
          <w:rFonts w:cs="Arial"/>
          <w:spacing w:val="-3"/>
        </w:rPr>
        <w:tab/>
      </w:r>
      <w:r w:rsidRPr="00F545F7">
        <w:rPr>
          <w:rFonts w:cs="Arial"/>
          <w:spacing w:val="-3"/>
        </w:rPr>
        <w:t>That the Corporation of the City of Hamilton urges the province of Ontario to immediately implement a deposit-return program to manage non-alcoholic beverage containers; and</w:t>
      </w:r>
    </w:p>
    <w:p w14:paraId="52FC1F79" w14:textId="77777777" w:rsidR="00716772" w:rsidRPr="00F545F7" w:rsidRDefault="00716772" w:rsidP="00716772">
      <w:pPr>
        <w:ind w:left="1440" w:hanging="720"/>
        <w:rPr>
          <w:rFonts w:cs="Arial"/>
          <w:spacing w:val="-3"/>
        </w:rPr>
      </w:pPr>
      <w:r w:rsidRPr="00F545F7">
        <w:rPr>
          <w:rFonts w:cs="Arial"/>
          <w:spacing w:val="-3"/>
        </w:rPr>
        <w:t> </w:t>
      </w:r>
    </w:p>
    <w:p w14:paraId="2D50483D" w14:textId="77777777" w:rsidR="00716772" w:rsidRDefault="00716772" w:rsidP="00716772">
      <w:pPr>
        <w:ind w:left="1440" w:hanging="720"/>
        <w:rPr>
          <w:rFonts w:cs="Arial"/>
          <w:spacing w:val="-3"/>
        </w:rPr>
      </w:pPr>
      <w:r>
        <w:rPr>
          <w:rFonts w:cs="Arial"/>
          <w:spacing w:val="-3"/>
        </w:rPr>
        <w:t>(b)</w:t>
      </w:r>
      <w:r>
        <w:rPr>
          <w:rFonts w:cs="Arial"/>
          <w:spacing w:val="-3"/>
        </w:rPr>
        <w:tab/>
      </w:r>
      <w:r w:rsidRPr="00F545F7">
        <w:rPr>
          <w:rFonts w:cs="Arial"/>
          <w:spacing w:val="-3"/>
        </w:rPr>
        <w:t xml:space="preserve">That this resolution will </w:t>
      </w:r>
      <w:r w:rsidRPr="00F545F7">
        <w:rPr>
          <w:rFonts w:cs="Arial"/>
          <w:b/>
          <w:bCs/>
          <w:spacing w:val="-3"/>
        </w:rPr>
        <w:t>be distributed</w:t>
      </w:r>
      <w:r w:rsidRPr="00F545F7">
        <w:rPr>
          <w:rFonts w:cs="Arial"/>
          <w:spacing w:val="-3"/>
        </w:rPr>
        <w:t xml:space="preserve"> to: the Canadian Minister of Internal Trade and One Canadian Economy, Dominic LeBlanc, the Canadian Minister of Environment and Climate Change, Julie Dabrusin, the Premier of Ontario, Doug Ford, the Ontario Minister of Economic Development, Job Creation and Trade, Victor Fedeli; the Ontario Minister of the Environment, </w:t>
      </w:r>
      <w:r w:rsidRPr="00F545F7">
        <w:rPr>
          <w:rFonts w:cs="Arial"/>
          <w:spacing w:val="-3"/>
        </w:rPr>
        <w:lastRenderedPageBreak/>
        <w:t xml:space="preserve">Conservation and Parks, Todd McCarthy, Hamilton-area MPPs,  the Association of Municipalities of Ontario (AMO), and 444 Municipalities in Ontario. </w:t>
      </w:r>
    </w:p>
    <w:p w14:paraId="303A85A9" w14:textId="7BF0197C" w:rsidR="008C4A29" w:rsidRDefault="008C4A29" w:rsidP="00716772"/>
    <w:p w14:paraId="502671DF" w14:textId="0E6C113F" w:rsidR="008C4A29" w:rsidRDefault="008F287B" w:rsidP="008C4A29">
      <w:pPr>
        <w:jc w:val="both"/>
      </w:pPr>
      <w:r>
        <w:t>Sincerely,</w:t>
      </w:r>
    </w:p>
    <w:p w14:paraId="6DEB4ACE" w14:textId="1F0AF9EF" w:rsidR="008C4A29" w:rsidRDefault="00BD3149" w:rsidP="008C4A29">
      <w:pPr>
        <w:jc w:val="both"/>
      </w:pPr>
      <w:r>
        <w:rPr>
          <w:noProof/>
        </w:rPr>
        <w:drawing>
          <wp:anchor distT="0" distB="0" distL="114300" distR="114300" simplePos="0" relativeHeight="251658240" behindDoc="1" locked="0" layoutInCell="1" allowOverlap="1" wp14:anchorId="392C5E96" wp14:editId="5B070025">
            <wp:simplePos x="0" y="0"/>
            <wp:positionH relativeFrom="margin">
              <wp:posOffset>-95250</wp:posOffset>
            </wp:positionH>
            <wp:positionV relativeFrom="paragraph">
              <wp:posOffset>69850</wp:posOffset>
            </wp:positionV>
            <wp:extent cx="1308100" cy="667399"/>
            <wp:effectExtent l="0" t="0" r="6350" b="0"/>
            <wp:wrapNone/>
            <wp:docPr id="9856752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11073" cy="66891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A1B605" w14:textId="276D16A8" w:rsidR="008C4A29" w:rsidRDefault="008C4A29" w:rsidP="008C4A29">
      <w:pPr>
        <w:jc w:val="both"/>
      </w:pPr>
    </w:p>
    <w:p w14:paraId="34D0E151" w14:textId="77777777" w:rsidR="008C4A29" w:rsidRDefault="008C4A29" w:rsidP="008C4A29">
      <w:pPr>
        <w:jc w:val="both"/>
      </w:pPr>
    </w:p>
    <w:p w14:paraId="4C60B1DF" w14:textId="77777777" w:rsidR="008C4A29" w:rsidRDefault="008C4A29" w:rsidP="008C4A29">
      <w:pPr>
        <w:jc w:val="both"/>
      </w:pPr>
    </w:p>
    <w:p w14:paraId="2A3EE838" w14:textId="684D944B" w:rsidR="008C4A29" w:rsidRDefault="008F287B" w:rsidP="008C4A29">
      <w:pPr>
        <w:jc w:val="both"/>
      </w:pPr>
      <w:r>
        <w:t>Matthew Trennum</w:t>
      </w:r>
    </w:p>
    <w:p w14:paraId="1FF14F70" w14:textId="48D5E026" w:rsidR="008F287B" w:rsidRDefault="008F287B" w:rsidP="008C4A29">
      <w:pPr>
        <w:jc w:val="both"/>
      </w:pPr>
      <w:r>
        <w:t>City Clerk</w:t>
      </w:r>
    </w:p>
    <w:p w14:paraId="42FEC990" w14:textId="77777777" w:rsidR="005F6DA1" w:rsidRDefault="005F6DA1" w:rsidP="008C4A29">
      <w:pPr>
        <w:jc w:val="both"/>
      </w:pPr>
    </w:p>
    <w:p w14:paraId="3EE36AA2" w14:textId="553CFD18" w:rsidR="005F6DA1" w:rsidRDefault="005F6DA1" w:rsidP="008C4A29">
      <w:pPr>
        <w:jc w:val="both"/>
      </w:pPr>
    </w:p>
    <w:p w14:paraId="5BE97790" w14:textId="59AD18CD" w:rsidR="00370A9A" w:rsidRDefault="005F6DA1" w:rsidP="00370A9A">
      <w:pPr>
        <w:ind w:left="720" w:hanging="720"/>
        <w:rPr>
          <w:rFonts w:cs="Arial"/>
          <w:spacing w:val="-3"/>
        </w:rPr>
      </w:pPr>
      <w:r>
        <w:t>Cc.</w:t>
      </w:r>
      <w:r>
        <w:tab/>
      </w:r>
      <w:r w:rsidR="00370A9A">
        <w:t xml:space="preserve">Hon. </w:t>
      </w:r>
      <w:r w:rsidR="00370A9A" w:rsidRPr="00370A9A">
        <w:t>Dominic LeBlanc</w:t>
      </w:r>
      <w:r w:rsidR="00370A9A">
        <w:t xml:space="preserve">, </w:t>
      </w:r>
      <w:r w:rsidR="00370A9A" w:rsidRPr="00F545F7">
        <w:rPr>
          <w:rFonts w:cs="Arial"/>
          <w:spacing w:val="-3"/>
        </w:rPr>
        <w:t>Minister of Internal Trade and One Canadian Economy</w:t>
      </w:r>
    </w:p>
    <w:p w14:paraId="16FD190E" w14:textId="77777777" w:rsidR="00370A9A" w:rsidRDefault="00370A9A" w:rsidP="00370A9A">
      <w:pPr>
        <w:ind w:left="720" w:hanging="720"/>
        <w:rPr>
          <w:rFonts w:cs="Arial"/>
          <w:spacing w:val="-3"/>
        </w:rPr>
      </w:pPr>
      <w:r>
        <w:rPr>
          <w:rFonts w:cs="Arial"/>
          <w:spacing w:val="-3"/>
        </w:rPr>
        <w:tab/>
        <w:t xml:space="preserve">Hon. </w:t>
      </w:r>
      <w:r w:rsidRPr="00F545F7">
        <w:rPr>
          <w:rFonts w:cs="Arial"/>
          <w:spacing w:val="-3"/>
        </w:rPr>
        <w:t>Julie Dabrusin</w:t>
      </w:r>
      <w:r>
        <w:rPr>
          <w:rFonts w:cs="Arial"/>
          <w:spacing w:val="-3"/>
        </w:rPr>
        <w:t xml:space="preserve">, </w:t>
      </w:r>
      <w:r w:rsidRPr="00F545F7">
        <w:rPr>
          <w:rFonts w:cs="Arial"/>
          <w:spacing w:val="-3"/>
        </w:rPr>
        <w:t>Minister of Environment and Climate Change</w:t>
      </w:r>
    </w:p>
    <w:p w14:paraId="09985DA5" w14:textId="1C2B7284" w:rsidR="00370A9A" w:rsidRDefault="00370A9A" w:rsidP="00370A9A">
      <w:pPr>
        <w:ind w:left="720" w:hanging="720"/>
        <w:rPr>
          <w:rFonts w:cs="Arial"/>
          <w:spacing w:val="-3"/>
        </w:rPr>
      </w:pPr>
      <w:r>
        <w:rPr>
          <w:rFonts w:cs="Arial"/>
          <w:spacing w:val="-3"/>
        </w:rPr>
        <w:tab/>
        <w:t>Premier Doug Ford</w:t>
      </w:r>
    </w:p>
    <w:p w14:paraId="6A9C2CF4" w14:textId="735E18D3" w:rsidR="00370A9A" w:rsidRDefault="00370A9A" w:rsidP="00370A9A">
      <w:pPr>
        <w:ind w:left="720" w:hanging="720"/>
        <w:rPr>
          <w:rFonts w:cs="Arial"/>
          <w:spacing w:val="-3"/>
        </w:rPr>
      </w:pPr>
      <w:r>
        <w:rPr>
          <w:rFonts w:cs="Arial"/>
          <w:spacing w:val="-3"/>
        </w:rPr>
        <w:tab/>
        <w:t xml:space="preserve">Hon. </w:t>
      </w:r>
      <w:r w:rsidRPr="00F545F7">
        <w:rPr>
          <w:rFonts w:cs="Arial"/>
          <w:spacing w:val="-3"/>
        </w:rPr>
        <w:t>Victor Fedeli</w:t>
      </w:r>
      <w:r>
        <w:rPr>
          <w:rFonts w:cs="Arial"/>
          <w:spacing w:val="-3"/>
        </w:rPr>
        <w:t xml:space="preserve">, </w:t>
      </w:r>
      <w:r w:rsidRPr="00F545F7">
        <w:rPr>
          <w:rFonts w:cs="Arial"/>
          <w:spacing w:val="-3"/>
        </w:rPr>
        <w:t>Minister of Economic Development, Job Creation and Trade</w:t>
      </w:r>
    </w:p>
    <w:p w14:paraId="2A798581" w14:textId="1353733A" w:rsidR="00370A9A" w:rsidRDefault="00370A9A" w:rsidP="00370A9A">
      <w:pPr>
        <w:ind w:left="720" w:hanging="720"/>
        <w:rPr>
          <w:rFonts w:cs="Arial"/>
          <w:spacing w:val="-3"/>
        </w:rPr>
      </w:pPr>
      <w:r>
        <w:rPr>
          <w:rFonts w:cs="Arial"/>
          <w:spacing w:val="-3"/>
        </w:rPr>
        <w:tab/>
        <w:t xml:space="preserve">Hon. </w:t>
      </w:r>
      <w:r w:rsidRPr="00F545F7">
        <w:rPr>
          <w:rFonts w:cs="Arial"/>
          <w:spacing w:val="-3"/>
        </w:rPr>
        <w:t>Todd McCarthy</w:t>
      </w:r>
      <w:r>
        <w:rPr>
          <w:rFonts w:cs="Arial"/>
          <w:spacing w:val="-3"/>
        </w:rPr>
        <w:t xml:space="preserve">, </w:t>
      </w:r>
      <w:r w:rsidRPr="00F545F7">
        <w:rPr>
          <w:rFonts w:cs="Arial"/>
          <w:spacing w:val="-3"/>
        </w:rPr>
        <w:t>Minister of the Environment, Conservation and Parks</w:t>
      </w:r>
    </w:p>
    <w:p w14:paraId="0488F157" w14:textId="1E12BDC3" w:rsidR="00E02B44" w:rsidRDefault="00E02B44" w:rsidP="00370A9A">
      <w:pPr>
        <w:ind w:left="720" w:hanging="720"/>
        <w:rPr>
          <w:rFonts w:cs="Arial"/>
          <w:spacing w:val="-3"/>
        </w:rPr>
      </w:pPr>
      <w:r>
        <w:rPr>
          <w:rFonts w:cs="Arial"/>
          <w:spacing w:val="-3"/>
        </w:rPr>
        <w:tab/>
        <w:t xml:space="preserve">Jeff Beattie, MPP, </w:t>
      </w:r>
      <w:r w:rsidRPr="00E02B44">
        <w:rPr>
          <w:rFonts w:cs="Arial"/>
          <w:spacing w:val="-3"/>
        </w:rPr>
        <w:t>Hamilton East</w:t>
      </w:r>
      <w:r>
        <w:rPr>
          <w:rFonts w:cs="Arial"/>
          <w:spacing w:val="-3"/>
        </w:rPr>
        <w:t xml:space="preserve"> - </w:t>
      </w:r>
      <w:r w:rsidRPr="00E02B44">
        <w:rPr>
          <w:rFonts w:cs="Arial"/>
          <w:spacing w:val="-3"/>
        </w:rPr>
        <w:t>Stoney Creek</w:t>
      </w:r>
    </w:p>
    <w:p w14:paraId="2B5B2AE8" w14:textId="15207C92" w:rsidR="00E02B44" w:rsidRDefault="00E02B44" w:rsidP="00370A9A">
      <w:pPr>
        <w:ind w:left="720" w:hanging="720"/>
        <w:rPr>
          <w:rFonts w:cs="Arial"/>
          <w:spacing w:val="-3"/>
        </w:rPr>
      </w:pPr>
      <w:r>
        <w:rPr>
          <w:rFonts w:cs="Arial"/>
          <w:spacing w:val="-3"/>
        </w:rPr>
        <w:tab/>
        <w:t>Robin Lennox, MPP, Hamilton Centre</w:t>
      </w:r>
    </w:p>
    <w:p w14:paraId="2F6231DE" w14:textId="3D8458C5" w:rsidR="00E02B44" w:rsidRDefault="00E02B44" w:rsidP="00370A9A">
      <w:pPr>
        <w:ind w:left="720" w:hanging="720"/>
        <w:rPr>
          <w:rFonts w:cs="Arial"/>
          <w:spacing w:val="-3"/>
        </w:rPr>
      </w:pPr>
      <w:r>
        <w:rPr>
          <w:rFonts w:cs="Arial"/>
          <w:spacing w:val="-3"/>
        </w:rPr>
        <w:tab/>
      </w:r>
      <w:r w:rsidRPr="00E02B44">
        <w:rPr>
          <w:rFonts w:cs="Arial"/>
          <w:spacing w:val="-3"/>
        </w:rPr>
        <w:t>Monica Ciriello</w:t>
      </w:r>
      <w:r>
        <w:rPr>
          <w:rFonts w:cs="Arial"/>
          <w:spacing w:val="-3"/>
        </w:rPr>
        <w:t>, MPP, Hamilton Mountain</w:t>
      </w:r>
    </w:p>
    <w:p w14:paraId="6C3B80D5" w14:textId="6271FDF4" w:rsidR="00E02B44" w:rsidRDefault="00E02B44" w:rsidP="00370A9A">
      <w:pPr>
        <w:ind w:left="720" w:hanging="720"/>
        <w:rPr>
          <w:rFonts w:cs="Arial"/>
          <w:spacing w:val="-3"/>
        </w:rPr>
      </w:pPr>
      <w:r>
        <w:rPr>
          <w:rFonts w:cs="Arial"/>
          <w:spacing w:val="-3"/>
        </w:rPr>
        <w:tab/>
      </w:r>
      <w:r w:rsidRPr="00E02B44">
        <w:rPr>
          <w:rFonts w:cs="Arial"/>
          <w:spacing w:val="-3"/>
        </w:rPr>
        <w:t>Donna Skelly</w:t>
      </w:r>
      <w:r>
        <w:rPr>
          <w:rFonts w:cs="Arial"/>
          <w:spacing w:val="-3"/>
        </w:rPr>
        <w:t xml:space="preserve">, MPP, </w:t>
      </w:r>
      <w:r w:rsidRPr="00E02B44">
        <w:rPr>
          <w:rFonts w:cs="Arial"/>
          <w:spacing w:val="-3"/>
        </w:rPr>
        <w:t>Flamborough</w:t>
      </w:r>
      <w:r>
        <w:rPr>
          <w:rFonts w:cs="Arial"/>
          <w:spacing w:val="-3"/>
        </w:rPr>
        <w:t xml:space="preserve"> - </w:t>
      </w:r>
      <w:proofErr w:type="spellStart"/>
      <w:r w:rsidRPr="00E02B44">
        <w:rPr>
          <w:rFonts w:cs="Arial"/>
          <w:spacing w:val="-3"/>
        </w:rPr>
        <w:t>Glanbrook</w:t>
      </w:r>
      <w:proofErr w:type="spellEnd"/>
    </w:p>
    <w:p w14:paraId="5FD4020D" w14:textId="6197D932" w:rsidR="00370A9A" w:rsidRDefault="00E02B44" w:rsidP="00E02B44">
      <w:pPr>
        <w:ind w:left="720"/>
        <w:rPr>
          <w:rFonts w:cs="Arial"/>
          <w:spacing w:val="-3"/>
        </w:rPr>
      </w:pPr>
      <w:r w:rsidRPr="00F545F7">
        <w:rPr>
          <w:rFonts w:cs="Arial"/>
          <w:spacing w:val="-3"/>
        </w:rPr>
        <w:t>Association of Municipalities of Ontario (AMO)</w:t>
      </w:r>
    </w:p>
    <w:p w14:paraId="6E80888F" w14:textId="0431CB4B" w:rsidR="00E02B44" w:rsidRDefault="00E02B44" w:rsidP="00370A9A">
      <w:pPr>
        <w:ind w:left="720" w:hanging="720"/>
        <w:rPr>
          <w:rFonts w:cs="Arial"/>
          <w:spacing w:val="-3"/>
        </w:rPr>
      </w:pPr>
      <w:r>
        <w:rPr>
          <w:rFonts w:cs="Arial"/>
          <w:spacing w:val="-3"/>
        </w:rPr>
        <w:tab/>
        <w:t xml:space="preserve">Ontario Municipalities </w:t>
      </w:r>
    </w:p>
    <w:p w14:paraId="1900BF9F" w14:textId="3A2D45CF" w:rsidR="005F6DA1" w:rsidRDefault="005F6DA1" w:rsidP="005F6DA1">
      <w:pPr>
        <w:ind w:firstLine="720"/>
        <w:jc w:val="both"/>
      </w:pPr>
      <w:r>
        <w:t>Councillor Craig Cassar</w:t>
      </w:r>
    </w:p>
    <w:p w14:paraId="674DCE26" w14:textId="5184E3E3" w:rsidR="005F6DA1" w:rsidRDefault="005F6DA1" w:rsidP="005F6DA1">
      <w:pPr>
        <w:ind w:firstLine="720"/>
        <w:jc w:val="both"/>
      </w:pPr>
      <w:r>
        <w:t xml:space="preserve">Councillor </w:t>
      </w:r>
      <w:r w:rsidR="00EB7C27">
        <w:t>Tammy Hwang</w:t>
      </w:r>
    </w:p>
    <w:sectPr w:rsidR="005F6DA1" w:rsidSect="008D0DC7">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648"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1896EB" w14:textId="77777777" w:rsidR="00D16581" w:rsidRDefault="00D16581">
      <w:r>
        <w:separator/>
      </w:r>
    </w:p>
  </w:endnote>
  <w:endnote w:type="continuationSeparator" w:id="0">
    <w:p w14:paraId="25177392" w14:textId="77777777" w:rsidR="00D16581" w:rsidRDefault="00D165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FE49C" w14:textId="77777777" w:rsidR="0043689A" w:rsidRDefault="00216F08">
    <w:pPr>
      <w:pStyle w:val="Footer"/>
      <w:framePr w:wrap="around" w:vAnchor="text" w:hAnchor="margin" w:xAlign="right" w:y="1"/>
      <w:rPr>
        <w:rStyle w:val="PageNumber"/>
      </w:rPr>
    </w:pPr>
    <w:r>
      <w:rPr>
        <w:rStyle w:val="PageNumber"/>
      </w:rPr>
      <w:fldChar w:fldCharType="begin"/>
    </w:r>
    <w:r w:rsidR="0043689A">
      <w:rPr>
        <w:rStyle w:val="PageNumber"/>
      </w:rPr>
      <w:instrText xml:space="preserve">PAGE  </w:instrText>
    </w:r>
    <w:r>
      <w:rPr>
        <w:rStyle w:val="PageNumber"/>
      </w:rPr>
      <w:fldChar w:fldCharType="end"/>
    </w:r>
  </w:p>
  <w:p w14:paraId="29D21EFF" w14:textId="77777777" w:rsidR="0043689A" w:rsidRDefault="0043689A">
    <w:pPr>
      <w:pStyle w:val="Footer"/>
      <w:ind w:right="360"/>
      <w:jc w:val="right"/>
      <w:rPr>
        <w:sz w:val="14"/>
      </w:rPr>
    </w:pPr>
    <w:r>
      <w:rPr>
        <w:sz w:val="14"/>
      </w:rPr>
      <w:t xml:space="preserve">Page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B888B" w14:textId="77777777" w:rsidR="0043689A" w:rsidRDefault="0043689A">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1FCCC" w14:textId="77777777" w:rsidR="00D615C3" w:rsidRDefault="00D615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277077" w14:textId="77777777" w:rsidR="00D16581" w:rsidRDefault="00D16581">
      <w:r>
        <w:separator/>
      </w:r>
    </w:p>
  </w:footnote>
  <w:footnote w:type="continuationSeparator" w:id="0">
    <w:p w14:paraId="7D429441" w14:textId="77777777" w:rsidR="00D16581" w:rsidRDefault="00D165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F1FFD" w14:textId="09B5C51A" w:rsidR="0043689A" w:rsidRDefault="00216F08">
    <w:pPr>
      <w:pStyle w:val="Header"/>
      <w:framePr w:wrap="around" w:vAnchor="text" w:hAnchor="margin" w:xAlign="right" w:y="1"/>
      <w:rPr>
        <w:rStyle w:val="PageNumber"/>
      </w:rPr>
    </w:pPr>
    <w:r>
      <w:rPr>
        <w:rStyle w:val="PageNumber"/>
      </w:rPr>
      <w:fldChar w:fldCharType="begin"/>
    </w:r>
    <w:r w:rsidR="0043689A">
      <w:rPr>
        <w:rStyle w:val="PageNumber"/>
      </w:rPr>
      <w:instrText xml:space="preserve">PAGE  </w:instrText>
    </w:r>
    <w:r w:rsidR="00EB7C27">
      <w:rPr>
        <w:rStyle w:val="PageNumber"/>
      </w:rPr>
      <w:fldChar w:fldCharType="separate"/>
    </w:r>
    <w:r w:rsidR="00EB7C27">
      <w:rPr>
        <w:rStyle w:val="PageNumber"/>
        <w:noProof/>
      </w:rPr>
      <w:t>3</w:t>
    </w:r>
    <w:r>
      <w:rPr>
        <w:rStyle w:val="PageNumber"/>
      </w:rPr>
      <w:fldChar w:fldCharType="end"/>
    </w:r>
  </w:p>
  <w:p w14:paraId="364AFCDC" w14:textId="77777777" w:rsidR="0043689A" w:rsidRDefault="0043689A">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A000E" w14:textId="77777777" w:rsidR="00D615C3" w:rsidRDefault="00D615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401C5" w14:textId="39E1DA5C" w:rsidR="0043689A" w:rsidRDefault="00BC0634">
    <w:pPr>
      <w:pStyle w:val="Header"/>
    </w:pPr>
    <w:r>
      <w:rPr>
        <w:noProof/>
      </w:rPr>
      <w:drawing>
        <wp:anchor distT="0" distB="0" distL="114300" distR="114300" simplePos="0" relativeHeight="251656704" behindDoc="0" locked="0" layoutInCell="0" allowOverlap="1" wp14:anchorId="52CCDE47" wp14:editId="1878189F">
          <wp:simplePos x="0" y="0"/>
          <wp:positionH relativeFrom="column">
            <wp:posOffset>-342900</wp:posOffset>
          </wp:positionH>
          <wp:positionV relativeFrom="paragraph">
            <wp:posOffset>0</wp:posOffset>
          </wp:positionV>
          <wp:extent cx="1362710" cy="1112520"/>
          <wp:effectExtent l="19050" t="0" r="8890" b="0"/>
          <wp:wrapNone/>
          <wp:docPr id="2119470916" name="Picture 2119470916" descr="Hamilton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milton_final"/>
                  <pic:cNvPicPr>
                    <a:picLocks noChangeAspect="1" noChangeArrowheads="1"/>
                  </pic:cNvPicPr>
                </pic:nvPicPr>
                <pic:blipFill>
                  <a:blip r:embed="rId1"/>
                  <a:srcRect/>
                  <a:stretch>
                    <a:fillRect/>
                  </a:stretch>
                </pic:blipFill>
                <pic:spPr bwMode="auto">
                  <a:xfrm>
                    <a:off x="0" y="0"/>
                    <a:ext cx="1362710" cy="1112520"/>
                  </a:xfrm>
                  <a:prstGeom prst="rect">
                    <a:avLst/>
                  </a:prstGeom>
                  <a:noFill/>
                  <a:ln w="9525">
                    <a:noFill/>
                    <a:miter lim="800000"/>
                    <a:headEnd/>
                    <a:tailEnd/>
                  </a:ln>
                </pic:spPr>
              </pic:pic>
            </a:graphicData>
          </a:graphic>
        </wp:anchor>
      </w:drawing>
    </w:r>
    <w:r w:rsidR="008F287B">
      <w:rPr>
        <w:noProof/>
      </w:rPr>
      <mc:AlternateContent>
        <mc:Choice Requires="wps">
          <w:drawing>
            <wp:anchor distT="0" distB="0" distL="114300" distR="114300" simplePos="0" relativeHeight="251657728" behindDoc="0" locked="0" layoutInCell="0" allowOverlap="1" wp14:anchorId="52554289" wp14:editId="6097C809">
              <wp:simplePos x="0" y="0"/>
              <wp:positionH relativeFrom="column">
                <wp:posOffset>3520440</wp:posOffset>
              </wp:positionH>
              <wp:positionV relativeFrom="paragraph">
                <wp:posOffset>0</wp:posOffset>
              </wp:positionV>
              <wp:extent cx="2651760" cy="1149350"/>
              <wp:effectExtent l="0" t="0" r="0" b="3175"/>
              <wp:wrapNone/>
              <wp:docPr id="14679446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1760" cy="1149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106FF5" w14:textId="77777777" w:rsidR="0043689A" w:rsidRDefault="0043689A">
                          <w:pPr>
                            <w:pStyle w:val="Header"/>
                            <w:tabs>
                              <w:tab w:val="clear" w:pos="4320"/>
                              <w:tab w:val="clear" w:pos="8640"/>
                            </w:tabs>
                            <w:spacing w:line="360" w:lineRule="auto"/>
                            <w:jc w:val="right"/>
                            <w:rPr>
                              <w:sz w:val="1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554289" id="_x0000_t202" coordsize="21600,21600" o:spt="202" path="m,l,21600r21600,l21600,xe">
              <v:stroke joinstyle="miter"/>
              <v:path gradientshapeok="t" o:connecttype="rect"/>
            </v:shapetype>
            <v:shape id="Text Box 2" o:spid="_x0000_s1026" type="#_x0000_t202" style="position:absolute;margin-left:277.2pt;margin-top:0;width:208.8pt;height:9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" o:allowincell="f" stroked="f">
              <v:textbox>
                <w:txbxContent>
                  <w:p w14:paraId="3E106FF5" w14:textId="77777777" w:rsidR="0043689A" w:rsidRDefault="0043689A">
                    <w:pPr>
                      <w:pStyle w:val="Header"/>
                      <w:tabs>
                        <w:tab w:val="clear" w:pos="4320"/>
                        <w:tab w:val="clear" w:pos="8640"/>
                      </w:tabs>
                      <w:spacing w:line="360" w:lineRule="auto"/>
                      <w:jc w:val="right"/>
                      <w:rPr>
                        <w:sz w:val="14"/>
                      </w:rPr>
                    </w:pPr>
                  </w:p>
                </w:txbxContent>
              </v:textbox>
            </v:shape>
          </w:pict>
        </mc:Fallback>
      </mc:AlternateContent>
    </w:r>
  </w:p>
  <w:p w14:paraId="1294C2DA" w14:textId="142911B7" w:rsidR="0043689A" w:rsidRDefault="008F287B">
    <w:pPr>
      <w:pStyle w:val="Header"/>
    </w:pPr>
    <w:r>
      <w:rPr>
        <w:noProof/>
      </w:rPr>
      <mc:AlternateContent>
        <mc:Choice Requires="wps">
          <w:drawing>
            <wp:anchor distT="0" distB="0" distL="114300" distR="114300" simplePos="0" relativeHeight="251658752" behindDoc="0" locked="0" layoutInCell="1" allowOverlap="1" wp14:anchorId="2BE65325" wp14:editId="7AE09109">
              <wp:simplePos x="0" y="0"/>
              <wp:positionH relativeFrom="column">
                <wp:posOffset>990600</wp:posOffset>
              </wp:positionH>
              <wp:positionV relativeFrom="paragraph">
                <wp:posOffset>15240</wp:posOffset>
              </wp:positionV>
              <wp:extent cx="1828800" cy="699135"/>
              <wp:effectExtent l="0" t="0" r="0" b="0"/>
              <wp:wrapNone/>
              <wp:docPr id="141839594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6991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237EBD" w14:textId="77777777" w:rsidR="0043689A" w:rsidRDefault="0043689A" w:rsidP="008D0DC7">
                          <w:pPr>
                            <w:rPr>
                              <w:sz w:val="16"/>
                              <w:szCs w:val="16"/>
                            </w:rPr>
                          </w:pPr>
                          <w:r>
                            <w:rPr>
                              <w:sz w:val="16"/>
                              <w:szCs w:val="16"/>
                            </w:rPr>
                            <w:t xml:space="preserve">City of </w:t>
                          </w:r>
                          <w:smartTag w:uri="urn:schemas-microsoft-com:office:smarttags" w:element="place">
                            <w:smartTag w:uri="urn:schemas-microsoft-com:office:smarttags" w:element="City">
                              <w:r>
                                <w:rPr>
                                  <w:sz w:val="16"/>
                                  <w:szCs w:val="16"/>
                                </w:rPr>
                                <w:t>Hamilton</w:t>
                              </w:r>
                            </w:smartTag>
                          </w:smartTag>
                        </w:p>
                        <w:p w14:paraId="1AC1CC5D" w14:textId="77777777" w:rsidR="0043689A" w:rsidRDefault="0043689A" w:rsidP="008D0DC7">
                          <w:pPr>
                            <w:rPr>
                              <w:sz w:val="16"/>
                              <w:szCs w:val="16"/>
                            </w:rPr>
                          </w:pPr>
                          <w:smartTag w:uri="urn:schemas-microsoft-com:office:smarttags" w:element="place">
                            <w:smartTag w:uri="urn:schemas-microsoft-com:office:smarttags" w:element="PlaceName">
                              <w:r>
                                <w:rPr>
                                  <w:sz w:val="16"/>
                                  <w:szCs w:val="16"/>
                                </w:rPr>
                                <w:t>Hamilton</w:t>
                              </w:r>
                            </w:smartTag>
                            <w:r>
                              <w:rPr>
                                <w:sz w:val="16"/>
                                <w:szCs w:val="16"/>
                              </w:rPr>
                              <w:t xml:space="preserve"> </w:t>
                            </w:r>
                            <w:smartTag w:uri="urn:schemas-microsoft-com:office:smarttags" w:element="PlaceType">
                              <w:r>
                                <w:rPr>
                                  <w:sz w:val="16"/>
                                  <w:szCs w:val="16"/>
                                </w:rPr>
                                <w:t>City Hall</w:t>
                              </w:r>
                            </w:smartTag>
                          </w:smartTag>
                        </w:p>
                        <w:p w14:paraId="17C9CC00" w14:textId="77777777" w:rsidR="0043689A" w:rsidRDefault="0043689A" w:rsidP="008D0DC7">
                          <w:pPr>
                            <w:rPr>
                              <w:sz w:val="16"/>
                              <w:szCs w:val="16"/>
                            </w:rPr>
                          </w:pPr>
                          <w:smartTag w:uri="urn:schemas-microsoft-com:office:smarttags" w:element="address">
                            <w:smartTag w:uri="urn:schemas-microsoft-com:office:smarttags" w:element="Street">
                              <w:r>
                                <w:rPr>
                                  <w:sz w:val="16"/>
                                  <w:szCs w:val="16"/>
                                </w:rPr>
                                <w:t>71 Main Street West</w:t>
                              </w:r>
                            </w:smartTag>
                          </w:smartTag>
                          <w:r>
                            <w:rPr>
                              <w:sz w:val="16"/>
                              <w:szCs w:val="16"/>
                            </w:rPr>
                            <w:t>, 1</w:t>
                          </w:r>
                          <w:r w:rsidRPr="0018737D">
                            <w:rPr>
                              <w:sz w:val="16"/>
                              <w:szCs w:val="16"/>
                              <w:vertAlign w:val="superscript"/>
                            </w:rPr>
                            <w:t>st</w:t>
                          </w:r>
                          <w:r>
                            <w:rPr>
                              <w:sz w:val="16"/>
                              <w:szCs w:val="16"/>
                            </w:rPr>
                            <w:t xml:space="preserve"> Floor</w:t>
                          </w:r>
                        </w:p>
                        <w:p w14:paraId="33A3E907" w14:textId="77777777" w:rsidR="0043689A" w:rsidRPr="00F9786D" w:rsidRDefault="0043689A" w:rsidP="008D0DC7">
                          <w:pPr>
                            <w:rPr>
                              <w:sz w:val="16"/>
                              <w:szCs w:val="16"/>
                            </w:rPr>
                          </w:pPr>
                          <w:smartTag w:uri="urn:schemas-microsoft-com:office:smarttags" w:element="place">
                            <w:smartTag w:uri="urn:schemas-microsoft-com:office:smarttags" w:element="City">
                              <w:r>
                                <w:rPr>
                                  <w:sz w:val="16"/>
                                  <w:szCs w:val="16"/>
                                </w:rPr>
                                <w:t>Hamilton</w:t>
                              </w:r>
                            </w:smartTag>
                            <w:r>
                              <w:rPr>
                                <w:sz w:val="16"/>
                                <w:szCs w:val="16"/>
                              </w:rPr>
                              <w:t xml:space="preserve">, Ontario  </w:t>
                            </w:r>
                            <w:smartTag w:uri="urn:schemas-microsoft-com:office:smarttags" w:element="PostalCode">
                              <w:r>
                                <w:rPr>
                                  <w:sz w:val="16"/>
                                  <w:szCs w:val="16"/>
                                </w:rPr>
                                <w:t>L8P 4Y5</w:t>
                              </w:r>
                            </w:smartTag>
                          </w:smartTag>
                        </w:p>
                        <w:p w14:paraId="322F80E5" w14:textId="77777777" w:rsidR="0043689A" w:rsidRPr="00F9786D" w:rsidRDefault="0043689A" w:rsidP="008D0DC7">
                          <w:pPr>
                            <w:rPr>
                              <w:sz w:val="16"/>
                              <w:szCs w:val="16"/>
                            </w:rPr>
                          </w:pPr>
                          <w:r w:rsidRPr="00F9786D">
                            <w:rPr>
                              <w:sz w:val="16"/>
                              <w:szCs w:val="16"/>
                            </w:rPr>
                            <w:t>www.hamilton.ca</w:t>
                          </w:r>
                        </w:p>
                        <w:p w14:paraId="63709261" w14:textId="77777777" w:rsidR="0043689A" w:rsidRDefault="0043689A">
                          <w:pPr>
                            <w:spacing w:line="360" w:lineRule="auto"/>
                            <w:rPr>
                              <w:sz w:val="14"/>
                            </w:rPr>
                          </w:pPr>
                        </w:p>
                        <w:p w14:paraId="70AC6E20" w14:textId="77777777" w:rsidR="0043689A" w:rsidRDefault="0043689A">
                          <w:pPr>
                            <w:spacing w:line="360" w:lineRule="auto"/>
                            <w:rPr>
                              <w:sz w:val="14"/>
                            </w:rPr>
                          </w:pPr>
                        </w:p>
                        <w:p w14:paraId="2209A821" w14:textId="77777777" w:rsidR="0043689A" w:rsidRDefault="0043689A">
                          <w:pPr>
                            <w:spacing w:line="360" w:lineRule="auto"/>
                            <w:rPr>
                              <w:sz w:val="14"/>
                            </w:rPr>
                          </w:pPr>
                        </w:p>
                        <w:p w14:paraId="6783C00B" w14:textId="77777777" w:rsidR="0043689A" w:rsidRDefault="0043689A">
                          <w:pPr>
                            <w:spacing w:line="360" w:lineRule="auto"/>
                            <w:rPr>
                              <w:sz w:val="14"/>
                            </w:rPr>
                          </w:pPr>
                        </w:p>
                        <w:p w14:paraId="446B5FD4" w14:textId="77777777" w:rsidR="0043689A" w:rsidRDefault="0043689A">
                          <w:pPr>
                            <w:spacing w:line="360" w:lineRule="auto"/>
                            <w:rPr>
                              <w:sz w:val="14"/>
                            </w:rPr>
                          </w:pPr>
                        </w:p>
                        <w:p w14:paraId="66482F31" w14:textId="77777777" w:rsidR="0043689A" w:rsidRDefault="0043689A">
                          <w:pPr>
                            <w:spacing w:line="360" w:lineRule="auto"/>
                            <w:rPr>
                              <w:sz w:val="1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E65325" id="Text Box 3" o:spid="_x0000_s1027" type="#_x0000_t202" style="position:absolute;margin-left:78pt;margin-top:1.2pt;width:2in;height:55.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" stroked="f">
              <v:textbox>
                <w:txbxContent>
                  <w:p w14:paraId="06237EBD" w14:textId="77777777" w:rsidR="0043689A" w:rsidRDefault="0043689A" w:rsidP="008D0DC7">
                    <w:pPr>
                      <w:rPr>
                        <w:sz w:val="16"/>
                        <w:szCs w:val="16"/>
                      </w:rPr>
                    </w:pPr>
                    <w:r>
                      <w:rPr>
                        <w:sz w:val="16"/>
                        <w:szCs w:val="16"/>
                      </w:rPr>
                      <w:t xml:space="preserve">City of </w:t>
                    </w:r>
                    <w:smartTag w:uri="urn:schemas-microsoft-com:office:smarttags" w:element="place">
                      <w:smartTag w:uri="urn:schemas-microsoft-com:office:smarttags" w:element="City">
                        <w:r>
                          <w:rPr>
                            <w:sz w:val="16"/>
                            <w:szCs w:val="16"/>
                          </w:rPr>
                          <w:t>Hamilton</w:t>
                        </w:r>
                      </w:smartTag>
                    </w:smartTag>
                  </w:p>
                  <w:p w14:paraId="1AC1CC5D" w14:textId="77777777" w:rsidR="0043689A" w:rsidRDefault="0043689A" w:rsidP="008D0DC7">
                    <w:pPr>
                      <w:rPr>
                        <w:sz w:val="16"/>
                        <w:szCs w:val="16"/>
                      </w:rPr>
                    </w:pPr>
                    <w:smartTag w:uri="urn:schemas-microsoft-com:office:smarttags" w:element="place">
                      <w:smartTag w:uri="urn:schemas-microsoft-com:office:smarttags" w:element="PlaceName">
                        <w:r>
                          <w:rPr>
                            <w:sz w:val="16"/>
                            <w:szCs w:val="16"/>
                          </w:rPr>
                          <w:t>Hamilton</w:t>
                        </w:r>
                      </w:smartTag>
                      <w:r>
                        <w:rPr>
                          <w:sz w:val="16"/>
                          <w:szCs w:val="16"/>
                        </w:rPr>
                        <w:t xml:space="preserve"> </w:t>
                      </w:r>
                      <w:smartTag w:uri="urn:schemas-microsoft-com:office:smarttags" w:element="PlaceType">
                        <w:r>
                          <w:rPr>
                            <w:sz w:val="16"/>
                            <w:szCs w:val="16"/>
                          </w:rPr>
                          <w:t>City Hall</w:t>
                        </w:r>
                      </w:smartTag>
                    </w:smartTag>
                  </w:p>
                  <w:p w14:paraId="17C9CC00" w14:textId="77777777" w:rsidR="0043689A" w:rsidRDefault="0043689A" w:rsidP="008D0DC7">
                    <w:pPr>
                      <w:rPr>
                        <w:sz w:val="16"/>
                        <w:szCs w:val="16"/>
                      </w:rPr>
                    </w:pPr>
                    <w:smartTag w:uri="urn:schemas-microsoft-com:office:smarttags" w:element="address">
                      <w:smartTag w:uri="urn:schemas-microsoft-com:office:smarttags" w:element="Street">
                        <w:r>
                          <w:rPr>
                            <w:sz w:val="16"/>
                            <w:szCs w:val="16"/>
                          </w:rPr>
                          <w:t>71 Main Street West</w:t>
                        </w:r>
                      </w:smartTag>
                    </w:smartTag>
                    <w:r>
                      <w:rPr>
                        <w:sz w:val="16"/>
                        <w:szCs w:val="16"/>
                      </w:rPr>
                      <w:t>, 1</w:t>
                    </w:r>
                    <w:r w:rsidRPr="0018737D">
                      <w:rPr>
                        <w:sz w:val="16"/>
                        <w:szCs w:val="16"/>
                        <w:vertAlign w:val="superscript"/>
                      </w:rPr>
                      <w:t>st</w:t>
                    </w:r>
                    <w:r>
                      <w:rPr>
                        <w:sz w:val="16"/>
                        <w:szCs w:val="16"/>
                      </w:rPr>
                      <w:t xml:space="preserve"> Floor</w:t>
                    </w:r>
                  </w:p>
                  <w:p w14:paraId="33A3E907" w14:textId="77777777" w:rsidR="0043689A" w:rsidRPr="00F9786D" w:rsidRDefault="0043689A" w:rsidP="008D0DC7">
                    <w:pPr>
                      <w:rPr>
                        <w:sz w:val="16"/>
                        <w:szCs w:val="16"/>
                      </w:rPr>
                    </w:pPr>
                    <w:smartTag w:uri="urn:schemas-microsoft-com:office:smarttags" w:element="place">
                      <w:smartTag w:uri="urn:schemas-microsoft-com:office:smarttags" w:element="City">
                        <w:r>
                          <w:rPr>
                            <w:sz w:val="16"/>
                            <w:szCs w:val="16"/>
                          </w:rPr>
                          <w:t>Hamilton</w:t>
                        </w:r>
                      </w:smartTag>
                      <w:r>
                        <w:rPr>
                          <w:sz w:val="16"/>
                          <w:szCs w:val="16"/>
                        </w:rPr>
                        <w:t xml:space="preserve">, Ontario  </w:t>
                      </w:r>
                      <w:smartTag w:uri="urn:schemas-microsoft-com:office:smarttags" w:element="PostalCode">
                        <w:r>
                          <w:rPr>
                            <w:sz w:val="16"/>
                            <w:szCs w:val="16"/>
                          </w:rPr>
                          <w:t>L8P 4Y5</w:t>
                        </w:r>
                      </w:smartTag>
                    </w:smartTag>
                  </w:p>
                  <w:p w14:paraId="322F80E5" w14:textId="77777777" w:rsidR="0043689A" w:rsidRPr="00F9786D" w:rsidRDefault="0043689A" w:rsidP="008D0DC7">
                    <w:pPr>
                      <w:rPr>
                        <w:sz w:val="16"/>
                        <w:szCs w:val="16"/>
                      </w:rPr>
                    </w:pPr>
                    <w:r w:rsidRPr="00F9786D">
                      <w:rPr>
                        <w:sz w:val="16"/>
                        <w:szCs w:val="16"/>
                      </w:rPr>
                      <w:t>www.hamilton.ca</w:t>
                    </w:r>
                  </w:p>
                  <w:p w14:paraId="63709261" w14:textId="77777777" w:rsidR="0043689A" w:rsidRDefault="0043689A">
                    <w:pPr>
                      <w:spacing w:line="360" w:lineRule="auto"/>
                      <w:rPr>
                        <w:sz w:val="14"/>
                      </w:rPr>
                    </w:pPr>
                  </w:p>
                  <w:p w14:paraId="70AC6E20" w14:textId="77777777" w:rsidR="0043689A" w:rsidRDefault="0043689A">
                    <w:pPr>
                      <w:spacing w:line="360" w:lineRule="auto"/>
                      <w:rPr>
                        <w:sz w:val="14"/>
                      </w:rPr>
                    </w:pPr>
                  </w:p>
                  <w:p w14:paraId="2209A821" w14:textId="77777777" w:rsidR="0043689A" w:rsidRDefault="0043689A">
                    <w:pPr>
                      <w:spacing w:line="360" w:lineRule="auto"/>
                      <w:rPr>
                        <w:sz w:val="14"/>
                      </w:rPr>
                    </w:pPr>
                  </w:p>
                  <w:p w14:paraId="6783C00B" w14:textId="77777777" w:rsidR="0043689A" w:rsidRDefault="0043689A">
                    <w:pPr>
                      <w:spacing w:line="360" w:lineRule="auto"/>
                      <w:rPr>
                        <w:sz w:val="14"/>
                      </w:rPr>
                    </w:pPr>
                  </w:p>
                  <w:p w14:paraId="446B5FD4" w14:textId="77777777" w:rsidR="0043689A" w:rsidRDefault="0043689A">
                    <w:pPr>
                      <w:spacing w:line="360" w:lineRule="auto"/>
                      <w:rPr>
                        <w:sz w:val="14"/>
                      </w:rPr>
                    </w:pPr>
                  </w:p>
                  <w:p w14:paraId="66482F31" w14:textId="77777777" w:rsidR="0043689A" w:rsidRDefault="0043689A">
                    <w:pPr>
                      <w:spacing w:line="360" w:lineRule="auto"/>
                      <w:rPr>
                        <w:sz w:val="14"/>
                      </w:rPr>
                    </w:pPr>
                  </w:p>
                </w:txbxContent>
              </v:textbox>
            </v:shape>
          </w:pict>
        </mc:Fallback>
      </mc:AlternateContent>
    </w:r>
  </w:p>
  <w:p w14:paraId="7003E854" w14:textId="77777777" w:rsidR="0043689A" w:rsidRDefault="0043689A">
    <w:pPr>
      <w:pStyle w:val="Header"/>
    </w:pPr>
  </w:p>
  <w:p w14:paraId="60F4D520" w14:textId="77777777" w:rsidR="0043689A" w:rsidRDefault="0043689A">
    <w:pPr>
      <w:pStyle w:val="Header"/>
    </w:pPr>
  </w:p>
  <w:p w14:paraId="2BA11B25" w14:textId="77777777" w:rsidR="0043689A" w:rsidRDefault="0043689A">
    <w:pPr>
      <w:pStyle w:val="Header"/>
    </w:pPr>
  </w:p>
  <w:p w14:paraId="5E9B3135" w14:textId="77777777" w:rsidR="0043689A" w:rsidRDefault="0043689A">
    <w:pPr>
      <w:pStyle w:val="Header"/>
    </w:pPr>
  </w:p>
  <w:p w14:paraId="02BBA522" w14:textId="77777777" w:rsidR="0043689A" w:rsidRDefault="0043689A">
    <w:pPr>
      <w:pStyle w:val="Header"/>
    </w:pPr>
  </w:p>
  <w:p w14:paraId="73BACBE3" w14:textId="77777777" w:rsidR="0043689A" w:rsidRDefault="0043689A">
    <w:pPr>
      <w:pStyle w:val="Header"/>
    </w:pPr>
  </w:p>
  <w:p w14:paraId="602CA8B2" w14:textId="77777777" w:rsidR="0043689A" w:rsidRDefault="0043689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FC5"/>
    <w:rsid w:val="00035F7F"/>
    <w:rsid w:val="00062CFB"/>
    <w:rsid w:val="000653E1"/>
    <w:rsid w:val="00093CAB"/>
    <w:rsid w:val="000B1F2E"/>
    <w:rsid w:val="000D61D4"/>
    <w:rsid w:val="000E0E91"/>
    <w:rsid w:val="000E34F5"/>
    <w:rsid w:val="001314E2"/>
    <w:rsid w:val="001360E7"/>
    <w:rsid w:val="00151893"/>
    <w:rsid w:val="001863B1"/>
    <w:rsid w:val="00186833"/>
    <w:rsid w:val="001C445D"/>
    <w:rsid w:val="001C6635"/>
    <w:rsid w:val="002114A0"/>
    <w:rsid w:val="0021314F"/>
    <w:rsid w:val="00216F08"/>
    <w:rsid w:val="00223E66"/>
    <w:rsid w:val="00245EFA"/>
    <w:rsid w:val="002949C9"/>
    <w:rsid w:val="002A727E"/>
    <w:rsid w:val="002B7B98"/>
    <w:rsid w:val="002E79B4"/>
    <w:rsid w:val="00300FC5"/>
    <w:rsid w:val="00311603"/>
    <w:rsid w:val="0031645B"/>
    <w:rsid w:val="003379D8"/>
    <w:rsid w:val="00365398"/>
    <w:rsid w:val="00370A9A"/>
    <w:rsid w:val="003D5447"/>
    <w:rsid w:val="003D6A91"/>
    <w:rsid w:val="003E0EE3"/>
    <w:rsid w:val="003F54B1"/>
    <w:rsid w:val="0040795F"/>
    <w:rsid w:val="00415413"/>
    <w:rsid w:val="004205EA"/>
    <w:rsid w:val="0043689A"/>
    <w:rsid w:val="004720B2"/>
    <w:rsid w:val="00481CCE"/>
    <w:rsid w:val="00490424"/>
    <w:rsid w:val="004B0660"/>
    <w:rsid w:val="004C2BBC"/>
    <w:rsid w:val="004C7433"/>
    <w:rsid w:val="004E02C8"/>
    <w:rsid w:val="004E4065"/>
    <w:rsid w:val="004F5569"/>
    <w:rsid w:val="00533CCC"/>
    <w:rsid w:val="00586AB9"/>
    <w:rsid w:val="005A6DF3"/>
    <w:rsid w:val="005B4A2A"/>
    <w:rsid w:val="005C279D"/>
    <w:rsid w:val="005C7E4C"/>
    <w:rsid w:val="005D5500"/>
    <w:rsid w:val="005F6DA1"/>
    <w:rsid w:val="00614E04"/>
    <w:rsid w:val="0063738C"/>
    <w:rsid w:val="00661244"/>
    <w:rsid w:val="006B3356"/>
    <w:rsid w:val="006D13B8"/>
    <w:rsid w:val="006F4FD5"/>
    <w:rsid w:val="00704895"/>
    <w:rsid w:val="00705906"/>
    <w:rsid w:val="00716772"/>
    <w:rsid w:val="00802E5C"/>
    <w:rsid w:val="008176DE"/>
    <w:rsid w:val="00843516"/>
    <w:rsid w:val="00861A0F"/>
    <w:rsid w:val="008A75E0"/>
    <w:rsid w:val="008C4A29"/>
    <w:rsid w:val="008D0DC7"/>
    <w:rsid w:val="008D45F8"/>
    <w:rsid w:val="008F287B"/>
    <w:rsid w:val="00925C16"/>
    <w:rsid w:val="00934044"/>
    <w:rsid w:val="0096372A"/>
    <w:rsid w:val="00984A0B"/>
    <w:rsid w:val="0098694D"/>
    <w:rsid w:val="009A29DB"/>
    <w:rsid w:val="009B59EB"/>
    <w:rsid w:val="009C09E9"/>
    <w:rsid w:val="00A41088"/>
    <w:rsid w:val="00A42163"/>
    <w:rsid w:val="00A44783"/>
    <w:rsid w:val="00A731AA"/>
    <w:rsid w:val="00A93383"/>
    <w:rsid w:val="00AB3067"/>
    <w:rsid w:val="00AE0335"/>
    <w:rsid w:val="00B169FD"/>
    <w:rsid w:val="00B17DBA"/>
    <w:rsid w:val="00B265B0"/>
    <w:rsid w:val="00B35B9C"/>
    <w:rsid w:val="00B50A23"/>
    <w:rsid w:val="00B5655F"/>
    <w:rsid w:val="00B6058A"/>
    <w:rsid w:val="00B64C0D"/>
    <w:rsid w:val="00BC0634"/>
    <w:rsid w:val="00BC2450"/>
    <w:rsid w:val="00BD3149"/>
    <w:rsid w:val="00BE44EB"/>
    <w:rsid w:val="00BE6555"/>
    <w:rsid w:val="00BF6BDC"/>
    <w:rsid w:val="00C07608"/>
    <w:rsid w:val="00C50BD0"/>
    <w:rsid w:val="00C60835"/>
    <w:rsid w:val="00C61C94"/>
    <w:rsid w:val="00C81943"/>
    <w:rsid w:val="00C81B6C"/>
    <w:rsid w:val="00C970F8"/>
    <w:rsid w:val="00CB512C"/>
    <w:rsid w:val="00CC2D4D"/>
    <w:rsid w:val="00CC31B0"/>
    <w:rsid w:val="00D16581"/>
    <w:rsid w:val="00D33DD5"/>
    <w:rsid w:val="00D615C3"/>
    <w:rsid w:val="00DE4708"/>
    <w:rsid w:val="00DE6751"/>
    <w:rsid w:val="00DF4139"/>
    <w:rsid w:val="00E02B44"/>
    <w:rsid w:val="00E10C0D"/>
    <w:rsid w:val="00E268E6"/>
    <w:rsid w:val="00E62C62"/>
    <w:rsid w:val="00E874B3"/>
    <w:rsid w:val="00EB44E9"/>
    <w:rsid w:val="00EB7C27"/>
    <w:rsid w:val="00F10937"/>
    <w:rsid w:val="00F13130"/>
    <w:rsid w:val="00F83669"/>
    <w:rsid w:val="00FC59F0"/>
    <w:rsid w:val="00FD701E"/>
    <w:rsid w:val="00FE0812"/>
    <w:rsid w:val="00FE1708"/>
    <w:rsid w:val="00FE17DC"/>
    <w:rsid w:val="00FF77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hapeDefaults>
    <o:shapedefaults v:ext="edit" spidmax="2050"/>
    <o:shapelayout v:ext="edit">
      <o:idmap v:ext="edit" data="2"/>
    </o:shapelayout>
  </w:shapeDefaults>
  <w:decimalSymbol w:val="."/>
  <w:listSeparator w:val=","/>
  <w14:docId w14:val="738FAF0A"/>
  <w15:docId w15:val="{BE64F470-81CA-4A26-A850-D0D4CC30D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0DC7"/>
    <w:rPr>
      <w:rFonts w:ascii="Arial" w:hAnsi="Arial"/>
      <w:sz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D0DC7"/>
    <w:pPr>
      <w:tabs>
        <w:tab w:val="center" w:pos="4320"/>
        <w:tab w:val="right" w:pos="8640"/>
      </w:tabs>
    </w:pPr>
    <w:rPr>
      <w:rFonts w:cs="Arial"/>
      <w:sz w:val="20"/>
      <w:lang w:val="en-US"/>
    </w:rPr>
  </w:style>
  <w:style w:type="paragraph" w:styleId="Footer">
    <w:name w:val="footer"/>
    <w:basedOn w:val="Normal"/>
    <w:rsid w:val="008D0DC7"/>
    <w:pPr>
      <w:tabs>
        <w:tab w:val="center" w:pos="4320"/>
        <w:tab w:val="right" w:pos="8640"/>
      </w:tabs>
    </w:pPr>
    <w:rPr>
      <w:rFonts w:cs="Arial"/>
      <w:sz w:val="20"/>
      <w:lang w:val="en-US"/>
    </w:rPr>
  </w:style>
  <w:style w:type="character" w:styleId="PageNumber">
    <w:name w:val="page number"/>
    <w:basedOn w:val="DefaultParagraphFont"/>
    <w:rsid w:val="008D0DC7"/>
  </w:style>
  <w:style w:type="paragraph" w:customStyle="1" w:styleId="DefaultParagraphFontParaChar">
    <w:name w:val="Default Paragraph Font Para Char"/>
    <w:basedOn w:val="Normal"/>
    <w:rsid w:val="008D0DC7"/>
    <w:pPr>
      <w:spacing w:after="160" w:line="240" w:lineRule="exact"/>
    </w:pPr>
    <w:rPr>
      <w:sz w:val="20"/>
      <w:lang w:val="en-US"/>
    </w:rPr>
  </w:style>
  <w:style w:type="character" w:styleId="Hyperlink">
    <w:name w:val="Hyperlink"/>
    <w:basedOn w:val="DefaultParagraphFont"/>
    <w:uiPriority w:val="99"/>
    <w:unhideWhenUsed/>
    <w:rsid w:val="00490424"/>
    <w:rPr>
      <w:color w:val="0000FF"/>
      <w:u w:val="single"/>
    </w:rPr>
  </w:style>
  <w:style w:type="paragraph" w:styleId="NormalWeb">
    <w:name w:val="Normal (Web)"/>
    <w:basedOn w:val="Normal"/>
    <w:uiPriority w:val="99"/>
    <w:semiHidden/>
    <w:unhideWhenUsed/>
    <w:rsid w:val="003D6A91"/>
    <w:rPr>
      <w:rFonts w:ascii="Times New Roman" w:hAnsi="Times New Roman"/>
      <w:szCs w:val="24"/>
    </w:rPr>
  </w:style>
  <w:style w:type="table" w:styleId="TableGrid">
    <w:name w:val="Table Grid"/>
    <w:basedOn w:val="TableNormal"/>
    <w:uiPriority w:val="59"/>
    <w:rsid w:val="006373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1360E7"/>
    <w:rPr>
      <w:rFonts w:ascii="Calibri" w:eastAsiaTheme="minorHAnsi" w:hAnsi="Calibri" w:cstheme="minorBidi"/>
      <w:sz w:val="22"/>
      <w:szCs w:val="21"/>
      <w:lang w:val="en-CA"/>
    </w:rPr>
  </w:style>
  <w:style w:type="character" w:customStyle="1" w:styleId="PlainTextChar">
    <w:name w:val="Plain Text Char"/>
    <w:basedOn w:val="DefaultParagraphFont"/>
    <w:link w:val="PlainText"/>
    <w:uiPriority w:val="99"/>
    <w:rsid w:val="001360E7"/>
    <w:rPr>
      <w:rFonts w:ascii="Calibri" w:eastAsiaTheme="minorHAnsi" w:hAnsi="Calibri" w:cstheme="minorBidi"/>
      <w:sz w:val="22"/>
      <w:szCs w:val="21"/>
      <w:lang w:val="en-CA"/>
    </w:rPr>
  </w:style>
  <w:style w:type="paragraph" w:styleId="BodyText">
    <w:name w:val="Body Text"/>
    <w:basedOn w:val="Normal"/>
    <w:link w:val="BodyTextChar"/>
    <w:uiPriority w:val="1"/>
    <w:qFormat/>
    <w:rsid w:val="001360E7"/>
    <w:pPr>
      <w:widowControl w:val="0"/>
      <w:autoSpaceDE w:val="0"/>
      <w:autoSpaceDN w:val="0"/>
    </w:pPr>
    <w:rPr>
      <w:rFonts w:eastAsia="Arial" w:cs="Arial"/>
      <w:szCs w:val="24"/>
      <w:lang w:val="en-US" w:bidi="en-US"/>
    </w:rPr>
  </w:style>
  <w:style w:type="character" w:customStyle="1" w:styleId="BodyTextChar">
    <w:name w:val="Body Text Char"/>
    <w:basedOn w:val="DefaultParagraphFont"/>
    <w:link w:val="BodyText"/>
    <w:uiPriority w:val="1"/>
    <w:rsid w:val="001360E7"/>
    <w:rPr>
      <w:rFonts w:ascii="Arial" w:eastAsia="Arial" w:hAnsi="Arial" w:cs="Arial"/>
      <w:sz w:val="24"/>
      <w:szCs w:val="24"/>
      <w:lang w:bidi="en-US"/>
    </w:rPr>
  </w:style>
  <w:style w:type="character" w:styleId="UnresolvedMention">
    <w:name w:val="Unresolved Mention"/>
    <w:basedOn w:val="DefaultParagraphFont"/>
    <w:uiPriority w:val="99"/>
    <w:semiHidden/>
    <w:unhideWhenUsed/>
    <w:rsid w:val="00062C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0561382">
      <w:bodyDiv w:val="1"/>
      <w:marLeft w:val="0"/>
      <w:marRight w:val="0"/>
      <w:marTop w:val="0"/>
      <w:marBottom w:val="0"/>
      <w:divBdr>
        <w:top w:val="none" w:sz="0" w:space="0" w:color="auto"/>
        <w:left w:val="none" w:sz="0" w:space="0" w:color="auto"/>
        <w:bottom w:val="none" w:sz="0" w:space="0" w:color="auto"/>
        <w:right w:val="none" w:sz="0" w:space="0" w:color="auto"/>
      </w:divBdr>
    </w:div>
    <w:div w:id="604000794">
      <w:bodyDiv w:val="1"/>
      <w:marLeft w:val="0"/>
      <w:marRight w:val="0"/>
      <w:marTop w:val="0"/>
      <w:marBottom w:val="0"/>
      <w:divBdr>
        <w:top w:val="none" w:sz="0" w:space="0" w:color="auto"/>
        <w:left w:val="none" w:sz="0" w:space="0" w:color="auto"/>
        <w:bottom w:val="none" w:sz="0" w:space="0" w:color="auto"/>
        <w:right w:val="none" w:sz="0" w:space="0" w:color="auto"/>
      </w:divBdr>
    </w:div>
    <w:div w:id="1166213401">
      <w:bodyDiv w:val="1"/>
      <w:marLeft w:val="0"/>
      <w:marRight w:val="0"/>
      <w:marTop w:val="0"/>
      <w:marBottom w:val="0"/>
      <w:divBdr>
        <w:top w:val="none" w:sz="0" w:space="0" w:color="auto"/>
        <w:left w:val="none" w:sz="0" w:space="0" w:color="auto"/>
        <w:bottom w:val="none" w:sz="0" w:space="0" w:color="auto"/>
        <w:right w:val="none" w:sz="0" w:space="0" w:color="auto"/>
      </w:divBdr>
    </w:div>
    <w:div w:id="1289622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762</Words>
  <Characters>4347</Characters>
  <Application>Microsoft Office Word</Application>
  <DocSecurity>4</DocSecurity>
  <Lines>36</Lines>
  <Paragraphs>10</Paragraphs>
  <ScaleCrop>false</ScaleCrop>
  <HeadingPairs>
    <vt:vector size="2" baseType="variant">
      <vt:variant>
        <vt:lpstr>Title</vt:lpstr>
      </vt:variant>
      <vt:variant>
        <vt:i4>1</vt:i4>
      </vt:variant>
    </vt:vector>
  </HeadingPairs>
  <TitlesOfParts>
    <vt:vector size="1" baseType="lpstr">
      <vt:lpstr>October 26, 2011</vt:lpstr>
    </vt:vector>
  </TitlesOfParts>
  <Company>City of Hamilton</Company>
  <LinksUpToDate>false</LinksUpToDate>
  <CharactersWithSpaces>5099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October 26, 2011</dc:title>
  <dc:creator>City User</dc:creator>
  <cp:lastModifiedBy>McIntosh, Carrie</cp:lastModifiedBy>
  <cp:revision>2</cp:revision>
  <cp:lastPrinted>2017-08-31T18:22:00Z</cp:lastPrinted>
  <dcterms:created xsi:type="dcterms:W3CDTF">2026-09-25T14:58:00Z</dcterms:created>
  <dcterms:modified xsi:type="dcterms:W3CDTF">2026-09-25T14:58:00Z</dcterms:modified>
</cp:coreProperties>
</file>