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C4E6" w14:textId="77777777" w:rsidR="009769D7" w:rsidRDefault="009769D7" w:rsidP="009769D7">
      <w:pPr>
        <w:jc w:val="center"/>
        <w:rPr>
          <w:rFonts w:ascii="Arial" w:hAnsi="Arial" w:cs="Arial"/>
          <w:b/>
          <w:bCs/>
          <w:lang w:val="en-CA"/>
        </w:rPr>
      </w:pPr>
      <w:r>
        <w:rPr>
          <w:rFonts w:ascii="Arial" w:hAnsi="Arial" w:cs="Arial"/>
          <w:b/>
          <w:bCs/>
          <w:lang w:val="en-CA"/>
        </w:rPr>
        <w:t>Town of Deep River</w:t>
      </w:r>
    </w:p>
    <w:p w14:paraId="00365DD6" w14:textId="77777777" w:rsidR="009769D7" w:rsidRDefault="009769D7" w:rsidP="009769D7">
      <w:pPr>
        <w:jc w:val="center"/>
        <w:rPr>
          <w:rFonts w:ascii="Arial" w:hAnsi="Arial" w:cs="Arial"/>
          <w:b/>
          <w:bCs/>
          <w:lang w:val="en-CA"/>
        </w:rPr>
      </w:pPr>
      <w:r>
        <w:rPr>
          <w:rFonts w:ascii="Arial" w:hAnsi="Arial" w:cs="Arial"/>
          <w:b/>
          <w:bCs/>
          <w:lang w:val="en-CA"/>
        </w:rPr>
        <w:t>POLICY / PROCEDURE MANUAL</w:t>
      </w:r>
    </w:p>
    <w:p w14:paraId="74976A64" w14:textId="6FD97696" w:rsidR="002804F7" w:rsidRDefault="002804F7" w:rsidP="002804F7">
      <w:pPr>
        <w:tabs>
          <w:tab w:val="center" w:pos="4680"/>
        </w:tabs>
        <w:rPr>
          <w:rFonts w:ascii="Arial" w:eastAsia="MingLiU-ExtB" w:hAnsi="Arial" w:cs="Arial"/>
          <w:b/>
          <w:bCs/>
          <w:lang w:val="en-GB"/>
        </w:rPr>
      </w:pPr>
    </w:p>
    <w:tbl>
      <w:tblPr>
        <w:tblW w:w="9450" w:type="dxa"/>
        <w:tblInd w:w="-30" w:type="dxa"/>
        <w:tblBorders>
          <w:top w:val="threeDEngrave" w:sz="24" w:space="0" w:color="auto"/>
          <w:left w:val="threeDEngrave" w:sz="24" w:space="0" w:color="auto"/>
          <w:bottom w:val="threeDEngrave" w:sz="24" w:space="0" w:color="auto"/>
          <w:right w:val="threeDEngrave" w:sz="24" w:space="0" w:color="auto"/>
          <w:insideV w:val="single" w:sz="4" w:space="0" w:color="auto"/>
        </w:tblBorders>
        <w:tblLayout w:type="fixed"/>
        <w:tblLook w:val="04A0" w:firstRow="1" w:lastRow="0" w:firstColumn="1" w:lastColumn="0" w:noHBand="0" w:noVBand="1"/>
      </w:tblPr>
      <w:tblGrid>
        <w:gridCol w:w="1440"/>
        <w:gridCol w:w="1710"/>
        <w:gridCol w:w="1892"/>
        <w:gridCol w:w="1892"/>
        <w:gridCol w:w="2516"/>
      </w:tblGrid>
      <w:tr w:rsidR="002804F7" w:rsidRPr="004F5EF3" w14:paraId="42670D65" w14:textId="77777777" w:rsidTr="00562B0E">
        <w:trPr>
          <w:cantSplit/>
          <w:trHeight w:val="336"/>
        </w:trPr>
        <w:tc>
          <w:tcPr>
            <w:tcW w:w="9450" w:type="dxa"/>
            <w:gridSpan w:val="5"/>
            <w:tcBorders>
              <w:top w:val="thinThickSmallGap" w:sz="12" w:space="0" w:color="auto"/>
              <w:left w:val="thinThickSmallGap" w:sz="12" w:space="0" w:color="auto"/>
              <w:bottom w:val="thinThickSmallGap" w:sz="12" w:space="0" w:color="auto"/>
              <w:right w:val="thinThickSmallGap" w:sz="12" w:space="0" w:color="auto"/>
            </w:tcBorders>
            <w:hideMark/>
          </w:tcPr>
          <w:p w14:paraId="2969296D" w14:textId="77777777" w:rsidR="002804F7" w:rsidRPr="004F5EF3" w:rsidRDefault="002804F7" w:rsidP="00562B0E">
            <w:pPr>
              <w:jc w:val="center"/>
              <w:rPr>
                <w:rFonts w:ascii="Arial" w:eastAsiaTheme="minorHAnsi" w:hAnsi="Arial" w:cs="Arial"/>
                <w:bCs/>
                <w:lang w:val="en-CA"/>
              </w:rPr>
            </w:pPr>
            <w:r w:rsidRPr="004F5EF3">
              <w:rPr>
                <w:rFonts w:ascii="Arial" w:eastAsiaTheme="minorHAnsi" w:hAnsi="Arial" w:cs="Arial"/>
                <w:bCs/>
                <w:lang w:val="en-CA"/>
              </w:rPr>
              <w:t>Corporate Policies and Procedures</w:t>
            </w:r>
          </w:p>
        </w:tc>
      </w:tr>
      <w:tr w:rsidR="002804F7" w:rsidRPr="004F5EF3" w14:paraId="485F8F7D" w14:textId="77777777" w:rsidTr="00562B0E">
        <w:trPr>
          <w:cantSplit/>
          <w:trHeight w:val="655"/>
        </w:trPr>
        <w:tc>
          <w:tcPr>
            <w:tcW w:w="6934" w:type="dxa"/>
            <w:gridSpan w:val="4"/>
            <w:tcBorders>
              <w:top w:val="nil"/>
              <w:left w:val="thinThickSmallGap" w:sz="12" w:space="0" w:color="auto"/>
              <w:bottom w:val="nil"/>
              <w:right w:val="single" w:sz="4" w:space="0" w:color="auto"/>
            </w:tcBorders>
            <w:hideMark/>
          </w:tcPr>
          <w:p w14:paraId="0679AA85" w14:textId="77777777" w:rsidR="002804F7" w:rsidRPr="004F5EF3" w:rsidRDefault="002804F7" w:rsidP="00562B0E">
            <w:pPr>
              <w:jc w:val="both"/>
              <w:rPr>
                <w:rFonts w:ascii="Arial" w:eastAsiaTheme="minorHAnsi" w:hAnsi="Arial" w:cs="Arial"/>
                <w:b/>
                <w:lang w:val="en-CA"/>
              </w:rPr>
            </w:pPr>
            <w:r w:rsidRPr="004F5EF3">
              <w:rPr>
                <w:rFonts w:ascii="Arial" w:eastAsiaTheme="minorHAnsi" w:hAnsi="Arial" w:cs="Arial"/>
                <w:b/>
                <w:lang w:val="en-CA"/>
              </w:rPr>
              <w:t>DEPARTMENT:</w:t>
            </w:r>
            <w:r w:rsidRPr="004F5EF3">
              <w:rPr>
                <w:rFonts w:ascii="Arial" w:eastAsiaTheme="minorHAnsi" w:hAnsi="Arial" w:cs="Arial"/>
                <w:b/>
                <w:lang w:val="en-CA"/>
              </w:rPr>
              <w:tab/>
            </w:r>
            <w:r w:rsidRPr="004F5EF3">
              <w:rPr>
                <w:rFonts w:ascii="Arial" w:eastAsiaTheme="minorHAnsi" w:hAnsi="Arial" w:cs="Arial"/>
                <w:bCs/>
                <w:lang w:val="en-CA"/>
              </w:rPr>
              <w:t>Human Resources</w:t>
            </w:r>
          </w:p>
        </w:tc>
        <w:tc>
          <w:tcPr>
            <w:tcW w:w="2516" w:type="dxa"/>
            <w:tcBorders>
              <w:top w:val="nil"/>
              <w:left w:val="single" w:sz="4" w:space="0" w:color="auto"/>
              <w:bottom w:val="nil"/>
              <w:right w:val="thinThickSmallGap" w:sz="12" w:space="0" w:color="auto"/>
            </w:tcBorders>
            <w:hideMark/>
          </w:tcPr>
          <w:p w14:paraId="048F6718" w14:textId="77777777" w:rsidR="002804F7" w:rsidRPr="004F5EF3" w:rsidRDefault="002804F7" w:rsidP="00562B0E">
            <w:pPr>
              <w:jc w:val="both"/>
              <w:rPr>
                <w:rFonts w:ascii="Arial" w:eastAsiaTheme="minorHAnsi" w:hAnsi="Arial" w:cs="Arial"/>
                <w:b/>
                <w:bCs/>
                <w:lang w:val="en-CA"/>
              </w:rPr>
            </w:pPr>
            <w:r w:rsidRPr="004F5EF3">
              <w:rPr>
                <w:rFonts w:ascii="Arial" w:eastAsiaTheme="minorHAnsi" w:hAnsi="Arial" w:cs="Arial"/>
                <w:b/>
                <w:bCs/>
                <w:lang w:val="en-CA"/>
              </w:rPr>
              <w:t>POLICY NO.:</w:t>
            </w:r>
          </w:p>
          <w:p w14:paraId="0C72AEBB" w14:textId="1D59725F" w:rsidR="002804F7" w:rsidRPr="004F5EF3" w:rsidRDefault="002804F7" w:rsidP="00562B0E">
            <w:pPr>
              <w:jc w:val="both"/>
              <w:rPr>
                <w:rFonts w:ascii="Arial" w:eastAsiaTheme="minorHAnsi" w:hAnsi="Arial" w:cs="Arial"/>
                <w:lang w:val="en-CA"/>
              </w:rPr>
            </w:pPr>
            <w:r w:rsidRPr="004F5EF3">
              <w:rPr>
                <w:rFonts w:ascii="Arial" w:eastAsiaTheme="minorHAnsi" w:hAnsi="Arial" w:cs="Arial"/>
                <w:lang w:val="en-CA"/>
              </w:rPr>
              <w:t>H</w:t>
            </w:r>
            <w:r w:rsidR="00417352">
              <w:rPr>
                <w:rFonts w:ascii="Arial" w:eastAsiaTheme="minorHAnsi" w:hAnsi="Arial" w:cs="Arial"/>
                <w:lang w:val="en-CA"/>
              </w:rPr>
              <w:t>-007</w:t>
            </w:r>
          </w:p>
          <w:p w14:paraId="26A5F974" w14:textId="77777777" w:rsidR="002804F7" w:rsidRPr="004F5EF3" w:rsidRDefault="002804F7" w:rsidP="00562B0E">
            <w:pPr>
              <w:jc w:val="both"/>
              <w:rPr>
                <w:rFonts w:ascii="Arial" w:eastAsiaTheme="minorHAnsi" w:hAnsi="Arial" w:cs="Arial"/>
                <w:b/>
                <w:lang w:val="en-CA"/>
              </w:rPr>
            </w:pPr>
          </w:p>
        </w:tc>
      </w:tr>
      <w:tr w:rsidR="002804F7" w:rsidRPr="004F5EF3" w14:paraId="33F1EBD3" w14:textId="77777777" w:rsidTr="00562B0E">
        <w:trPr>
          <w:cantSplit/>
          <w:trHeight w:val="632"/>
        </w:trPr>
        <w:tc>
          <w:tcPr>
            <w:tcW w:w="9450" w:type="dxa"/>
            <w:gridSpan w:val="5"/>
            <w:tcBorders>
              <w:top w:val="single" w:sz="4" w:space="0" w:color="auto"/>
              <w:left w:val="thinThickSmallGap" w:sz="12" w:space="0" w:color="auto"/>
              <w:bottom w:val="single" w:sz="4" w:space="0" w:color="auto"/>
              <w:right w:val="thinThickSmallGap" w:sz="12" w:space="0" w:color="auto"/>
            </w:tcBorders>
            <w:hideMark/>
          </w:tcPr>
          <w:p w14:paraId="151078AB" w14:textId="56FB5905" w:rsidR="002804F7" w:rsidRPr="004F5EF3" w:rsidRDefault="002804F7" w:rsidP="00562B0E">
            <w:pPr>
              <w:jc w:val="both"/>
              <w:rPr>
                <w:rFonts w:ascii="Arial" w:eastAsiaTheme="minorHAnsi" w:hAnsi="Arial" w:cs="Arial"/>
                <w:b/>
                <w:lang w:val="en-CA"/>
              </w:rPr>
            </w:pPr>
            <w:r w:rsidRPr="004F5EF3">
              <w:rPr>
                <w:rFonts w:ascii="Arial" w:eastAsiaTheme="minorHAnsi" w:hAnsi="Arial" w:cs="Arial"/>
                <w:b/>
                <w:lang w:val="en-CA"/>
              </w:rPr>
              <w:t xml:space="preserve">POLICY NAME: </w:t>
            </w:r>
            <w:r>
              <w:rPr>
                <w:rFonts w:ascii="Arial" w:eastAsiaTheme="minorHAnsi" w:hAnsi="Arial" w:cs="Arial"/>
                <w:b/>
                <w:lang w:val="en-CA"/>
              </w:rPr>
              <w:t xml:space="preserve">  </w:t>
            </w:r>
            <w:r w:rsidRPr="002804F7">
              <w:rPr>
                <w:rFonts w:ascii="Arial" w:eastAsiaTheme="minorHAnsi" w:hAnsi="Arial" w:cs="Arial"/>
                <w:bCs/>
                <w:lang w:val="en-CA"/>
              </w:rPr>
              <w:t>Discipline and Dismissal</w:t>
            </w:r>
          </w:p>
        </w:tc>
      </w:tr>
      <w:tr w:rsidR="00112B3F" w:rsidRPr="004F5EF3" w14:paraId="0D1C7700" w14:textId="77777777" w:rsidTr="003A0172">
        <w:trPr>
          <w:cantSplit/>
          <w:trHeight w:val="673"/>
        </w:trPr>
        <w:tc>
          <w:tcPr>
            <w:tcW w:w="1440" w:type="dxa"/>
            <w:tcBorders>
              <w:top w:val="nil"/>
              <w:left w:val="thinThickSmallGap" w:sz="12" w:space="0" w:color="auto"/>
              <w:bottom w:val="thinThickSmallGap" w:sz="12" w:space="0" w:color="auto"/>
              <w:right w:val="single" w:sz="4" w:space="0" w:color="auto"/>
            </w:tcBorders>
            <w:hideMark/>
          </w:tcPr>
          <w:p w14:paraId="62F0BDDD" w14:textId="68A9A4B4" w:rsidR="00112B3F" w:rsidRPr="004F5EF3" w:rsidRDefault="00112B3F" w:rsidP="00112B3F">
            <w:pPr>
              <w:rPr>
                <w:rFonts w:ascii="Arial" w:eastAsiaTheme="minorHAnsi" w:hAnsi="Arial" w:cs="Arial"/>
                <w:b/>
                <w:lang w:val="en-CA"/>
              </w:rPr>
            </w:pPr>
            <w:r w:rsidRPr="004F5EF3">
              <w:rPr>
                <w:rFonts w:ascii="Arial" w:eastAsiaTheme="minorHAnsi" w:hAnsi="Arial" w:cs="Arial"/>
                <w:b/>
                <w:lang w:val="en-CA"/>
              </w:rPr>
              <w:t>DATE</w:t>
            </w:r>
            <w:r>
              <w:rPr>
                <w:rFonts w:ascii="Arial" w:eastAsiaTheme="minorHAnsi" w:hAnsi="Arial" w:cs="Arial"/>
                <w:b/>
                <w:lang w:val="en-CA"/>
              </w:rPr>
              <w:t xml:space="preserve"> OF ORIGIN</w:t>
            </w:r>
            <w:r w:rsidRPr="004F5EF3">
              <w:rPr>
                <w:rFonts w:ascii="Arial" w:eastAsiaTheme="minorHAnsi" w:hAnsi="Arial" w:cs="Arial"/>
                <w:b/>
                <w:lang w:val="en-CA"/>
              </w:rPr>
              <w:t>:</w:t>
            </w:r>
          </w:p>
          <w:p w14:paraId="48B0BAAD" w14:textId="77777777" w:rsidR="00112B3F" w:rsidRPr="004F5EF3" w:rsidRDefault="00112B3F" w:rsidP="00562B0E">
            <w:pPr>
              <w:jc w:val="both"/>
              <w:rPr>
                <w:rFonts w:ascii="Arial" w:eastAsiaTheme="minorHAnsi" w:hAnsi="Arial" w:cs="Arial"/>
                <w:bCs/>
                <w:lang w:val="en-CA"/>
              </w:rPr>
            </w:pPr>
          </w:p>
          <w:p w14:paraId="3EF64E32" w14:textId="40487D69" w:rsidR="00112B3F" w:rsidRPr="004F5EF3" w:rsidRDefault="00A72E7D" w:rsidP="00A72E7D">
            <w:pPr>
              <w:rPr>
                <w:rFonts w:ascii="Arial" w:eastAsiaTheme="minorHAnsi" w:hAnsi="Arial" w:cs="Arial"/>
                <w:bCs/>
                <w:lang w:val="en-CA"/>
              </w:rPr>
            </w:pPr>
            <w:r>
              <w:rPr>
                <w:rFonts w:ascii="Arial" w:eastAsiaTheme="minorHAnsi" w:hAnsi="Arial" w:cs="Arial"/>
                <w:bCs/>
                <w:lang w:val="en-CA"/>
              </w:rPr>
              <w:t>Nov. 18, 1988</w:t>
            </w:r>
          </w:p>
          <w:p w14:paraId="0A22BBB8" w14:textId="77777777" w:rsidR="00112B3F" w:rsidRPr="004F5EF3" w:rsidRDefault="00112B3F" w:rsidP="00562B0E">
            <w:pPr>
              <w:jc w:val="both"/>
              <w:rPr>
                <w:rFonts w:ascii="Arial" w:eastAsiaTheme="minorHAnsi" w:hAnsi="Arial" w:cs="Arial"/>
                <w:bCs/>
                <w:lang w:val="en-CA"/>
              </w:rPr>
            </w:pPr>
          </w:p>
        </w:tc>
        <w:tc>
          <w:tcPr>
            <w:tcW w:w="1710" w:type="dxa"/>
            <w:tcBorders>
              <w:top w:val="nil"/>
              <w:left w:val="single" w:sz="4" w:space="0" w:color="auto"/>
              <w:bottom w:val="thinThickSmallGap" w:sz="12" w:space="0" w:color="auto"/>
              <w:right w:val="single" w:sz="4" w:space="0" w:color="auto"/>
            </w:tcBorders>
          </w:tcPr>
          <w:p w14:paraId="7188365E" w14:textId="1B1ADEBC" w:rsidR="00112B3F" w:rsidRDefault="00112B3F" w:rsidP="00562B0E">
            <w:pPr>
              <w:jc w:val="both"/>
              <w:rPr>
                <w:rFonts w:ascii="Arial" w:eastAsiaTheme="minorHAnsi" w:hAnsi="Arial" w:cs="Arial"/>
                <w:b/>
                <w:lang w:val="en-GB"/>
              </w:rPr>
            </w:pPr>
            <w:r w:rsidRPr="004F5EF3">
              <w:rPr>
                <w:rFonts w:ascii="Arial" w:eastAsiaTheme="minorHAnsi" w:hAnsi="Arial" w:cs="Arial"/>
                <w:b/>
                <w:lang w:val="en-GB"/>
              </w:rPr>
              <w:t>REVI</w:t>
            </w:r>
            <w:r>
              <w:rPr>
                <w:rFonts w:ascii="Arial" w:eastAsiaTheme="minorHAnsi" w:hAnsi="Arial" w:cs="Arial"/>
                <w:b/>
                <w:lang w:val="en-GB"/>
              </w:rPr>
              <w:t>EW</w:t>
            </w:r>
            <w:r w:rsidRPr="004F5EF3">
              <w:rPr>
                <w:rFonts w:ascii="Arial" w:eastAsiaTheme="minorHAnsi" w:hAnsi="Arial" w:cs="Arial"/>
                <w:b/>
                <w:lang w:val="en-GB"/>
              </w:rPr>
              <w:t xml:space="preserve"> DATE:</w:t>
            </w:r>
          </w:p>
          <w:p w14:paraId="70DF822C" w14:textId="4991D4CF" w:rsidR="00112B3F" w:rsidRDefault="00112B3F" w:rsidP="00562B0E">
            <w:pPr>
              <w:jc w:val="both"/>
              <w:rPr>
                <w:rFonts w:ascii="Arial" w:eastAsiaTheme="minorHAnsi" w:hAnsi="Arial" w:cs="Arial"/>
                <w:b/>
                <w:lang w:val="en-GB"/>
              </w:rPr>
            </w:pPr>
          </w:p>
          <w:p w14:paraId="7A9DE8BB" w14:textId="6B547585" w:rsidR="00112B3F" w:rsidRPr="00112B3F" w:rsidRDefault="00112B3F" w:rsidP="00562B0E">
            <w:pPr>
              <w:jc w:val="both"/>
              <w:rPr>
                <w:rFonts w:ascii="Arial" w:eastAsiaTheme="minorHAnsi" w:hAnsi="Arial" w:cs="Arial"/>
                <w:bCs/>
                <w:lang w:val="en-GB"/>
              </w:rPr>
            </w:pPr>
            <w:r w:rsidRPr="00112B3F">
              <w:rPr>
                <w:rFonts w:ascii="Arial" w:eastAsiaTheme="minorHAnsi" w:hAnsi="Arial" w:cs="Arial"/>
                <w:bCs/>
                <w:lang w:val="en-GB"/>
              </w:rPr>
              <w:t>Nov. 2021</w:t>
            </w:r>
          </w:p>
          <w:p w14:paraId="119A9AA7" w14:textId="77777777" w:rsidR="00112B3F" w:rsidRPr="004F5EF3" w:rsidRDefault="00112B3F" w:rsidP="00562B0E">
            <w:pPr>
              <w:jc w:val="both"/>
              <w:rPr>
                <w:rFonts w:ascii="Arial" w:eastAsiaTheme="minorHAnsi" w:hAnsi="Arial" w:cs="Arial"/>
                <w:b/>
                <w:lang w:val="en-GB"/>
              </w:rPr>
            </w:pPr>
          </w:p>
        </w:tc>
        <w:tc>
          <w:tcPr>
            <w:tcW w:w="1892" w:type="dxa"/>
            <w:tcBorders>
              <w:top w:val="nil"/>
              <w:left w:val="single" w:sz="4" w:space="0" w:color="auto"/>
              <w:bottom w:val="thinThickSmallGap" w:sz="12" w:space="0" w:color="auto"/>
              <w:right w:val="single" w:sz="4" w:space="0" w:color="auto"/>
            </w:tcBorders>
            <w:hideMark/>
          </w:tcPr>
          <w:p w14:paraId="732BBEB9" w14:textId="0B6E0BD3" w:rsidR="00112B3F" w:rsidRDefault="00112B3F" w:rsidP="00562B0E">
            <w:pPr>
              <w:jc w:val="both"/>
              <w:rPr>
                <w:rFonts w:ascii="Arial" w:eastAsiaTheme="minorHAnsi" w:hAnsi="Arial" w:cs="Arial"/>
                <w:b/>
                <w:lang w:val="en-CA"/>
              </w:rPr>
            </w:pPr>
            <w:r>
              <w:rPr>
                <w:rFonts w:ascii="Arial" w:eastAsiaTheme="minorHAnsi" w:hAnsi="Arial" w:cs="Arial"/>
                <w:b/>
                <w:lang w:val="en-CA"/>
              </w:rPr>
              <w:t>REVISION DATE:</w:t>
            </w:r>
          </w:p>
          <w:p w14:paraId="17C852A1" w14:textId="7B16AE12" w:rsidR="00112B3F" w:rsidRDefault="00112B3F" w:rsidP="00562B0E">
            <w:pPr>
              <w:jc w:val="both"/>
              <w:rPr>
                <w:rFonts w:ascii="Arial" w:eastAsiaTheme="minorHAnsi" w:hAnsi="Arial" w:cs="Arial"/>
                <w:b/>
                <w:lang w:val="en-CA"/>
              </w:rPr>
            </w:pPr>
          </w:p>
          <w:p w14:paraId="3020E299" w14:textId="794843AC" w:rsidR="00112B3F" w:rsidRPr="00112B3F" w:rsidRDefault="00112B3F" w:rsidP="00562B0E">
            <w:pPr>
              <w:jc w:val="both"/>
              <w:rPr>
                <w:rFonts w:ascii="Arial" w:eastAsiaTheme="minorHAnsi" w:hAnsi="Arial" w:cs="Arial"/>
                <w:bCs/>
                <w:lang w:val="en-CA"/>
              </w:rPr>
            </w:pPr>
            <w:r>
              <w:rPr>
                <w:rFonts w:ascii="Arial" w:eastAsiaTheme="minorHAnsi" w:hAnsi="Arial" w:cs="Arial"/>
                <w:bCs/>
                <w:lang w:val="en-CA"/>
              </w:rPr>
              <w:t>Dec. 15, 2021</w:t>
            </w:r>
          </w:p>
          <w:p w14:paraId="269CC7DB" w14:textId="77777777" w:rsidR="00112B3F" w:rsidRPr="004F5EF3" w:rsidRDefault="00112B3F" w:rsidP="00562B0E">
            <w:pPr>
              <w:jc w:val="both"/>
              <w:rPr>
                <w:rFonts w:ascii="Arial" w:eastAsiaTheme="minorHAnsi" w:hAnsi="Arial" w:cs="Arial"/>
                <w:bCs/>
                <w:lang w:val="en-GB"/>
              </w:rPr>
            </w:pPr>
          </w:p>
        </w:tc>
        <w:tc>
          <w:tcPr>
            <w:tcW w:w="1892" w:type="dxa"/>
            <w:tcBorders>
              <w:top w:val="nil"/>
              <w:left w:val="single" w:sz="4" w:space="0" w:color="auto"/>
              <w:bottom w:val="thinThickSmallGap" w:sz="12" w:space="0" w:color="auto"/>
              <w:right w:val="single" w:sz="4" w:space="0" w:color="auto"/>
            </w:tcBorders>
          </w:tcPr>
          <w:p w14:paraId="1DFF8C95" w14:textId="77777777" w:rsidR="00112B3F" w:rsidRPr="00112B3F" w:rsidRDefault="00112B3F" w:rsidP="00562B0E">
            <w:pPr>
              <w:jc w:val="both"/>
              <w:rPr>
                <w:rFonts w:ascii="Arial" w:eastAsiaTheme="minorHAnsi" w:hAnsi="Arial" w:cs="Arial"/>
                <w:b/>
                <w:lang w:val="en-GB"/>
              </w:rPr>
            </w:pPr>
            <w:r w:rsidRPr="00112B3F">
              <w:rPr>
                <w:rFonts w:ascii="Arial" w:eastAsiaTheme="minorHAnsi" w:hAnsi="Arial" w:cs="Arial"/>
                <w:b/>
                <w:lang w:val="en-GB"/>
              </w:rPr>
              <w:t>APPLICABLE TO:</w:t>
            </w:r>
          </w:p>
          <w:p w14:paraId="5AF8E8A7" w14:textId="77777777" w:rsidR="00112B3F" w:rsidRDefault="00112B3F" w:rsidP="00562B0E">
            <w:pPr>
              <w:jc w:val="both"/>
              <w:rPr>
                <w:rFonts w:ascii="Arial" w:eastAsiaTheme="minorHAnsi" w:hAnsi="Arial" w:cs="Arial"/>
                <w:bCs/>
                <w:lang w:val="en-GB"/>
              </w:rPr>
            </w:pPr>
          </w:p>
          <w:p w14:paraId="7E079BF5" w14:textId="6FC10565" w:rsidR="00112B3F" w:rsidRPr="004F5EF3" w:rsidRDefault="00112B3F" w:rsidP="00562B0E">
            <w:pPr>
              <w:jc w:val="both"/>
              <w:rPr>
                <w:rFonts w:ascii="Arial" w:eastAsiaTheme="minorHAnsi" w:hAnsi="Arial" w:cs="Arial"/>
                <w:bCs/>
                <w:highlight w:val="yellow"/>
                <w:lang w:val="en-GB"/>
              </w:rPr>
            </w:pPr>
            <w:r w:rsidRPr="002804F7">
              <w:rPr>
                <w:rFonts w:ascii="Arial" w:eastAsiaTheme="minorHAnsi" w:hAnsi="Arial" w:cs="Arial"/>
                <w:bCs/>
                <w:lang w:val="en-GB"/>
              </w:rPr>
              <w:t>All Employees</w:t>
            </w:r>
          </w:p>
        </w:tc>
        <w:tc>
          <w:tcPr>
            <w:tcW w:w="2516" w:type="dxa"/>
            <w:tcBorders>
              <w:top w:val="nil"/>
              <w:left w:val="single" w:sz="4" w:space="0" w:color="auto"/>
              <w:bottom w:val="thinThickSmallGap" w:sz="12" w:space="0" w:color="auto"/>
              <w:right w:val="thinThickSmallGap" w:sz="12" w:space="0" w:color="auto"/>
            </w:tcBorders>
          </w:tcPr>
          <w:p w14:paraId="04F6F26E" w14:textId="77777777" w:rsidR="00112B3F" w:rsidRPr="004F5EF3" w:rsidRDefault="00112B3F" w:rsidP="00562B0E">
            <w:pPr>
              <w:jc w:val="both"/>
              <w:rPr>
                <w:rFonts w:ascii="Arial" w:eastAsiaTheme="minorHAnsi" w:hAnsi="Arial" w:cs="Arial"/>
                <w:b/>
                <w:lang w:val="en-CA"/>
              </w:rPr>
            </w:pPr>
            <w:r w:rsidRPr="004F5EF3">
              <w:rPr>
                <w:rFonts w:ascii="Arial" w:eastAsiaTheme="minorHAnsi" w:hAnsi="Arial" w:cs="Arial"/>
                <w:b/>
                <w:lang w:val="en-CA"/>
              </w:rPr>
              <w:t>PAGE NUMBERS:</w:t>
            </w:r>
          </w:p>
          <w:p w14:paraId="10BF1325" w14:textId="79A3F773" w:rsidR="00112B3F" w:rsidRPr="004F5EF3" w:rsidRDefault="00112B3F" w:rsidP="00562B0E">
            <w:pPr>
              <w:jc w:val="both"/>
              <w:rPr>
                <w:rFonts w:ascii="Arial" w:eastAsiaTheme="minorHAnsi" w:hAnsi="Arial" w:cs="Arial"/>
                <w:bCs/>
                <w:lang w:val="en-CA"/>
              </w:rPr>
            </w:pPr>
          </w:p>
          <w:p w14:paraId="62F7F0F2" w14:textId="77777777" w:rsidR="00112B3F" w:rsidRDefault="00112B3F" w:rsidP="00562B0E">
            <w:pPr>
              <w:jc w:val="both"/>
              <w:rPr>
                <w:rFonts w:ascii="Arial" w:eastAsiaTheme="minorHAnsi" w:hAnsi="Arial" w:cs="Arial"/>
                <w:lang w:val="en-CA"/>
              </w:rPr>
            </w:pPr>
          </w:p>
          <w:p w14:paraId="0D4E3A3A" w14:textId="6E1041C3" w:rsidR="00112B3F" w:rsidRPr="009769D7" w:rsidRDefault="00112B3F" w:rsidP="00A72E7D">
            <w:pPr>
              <w:jc w:val="center"/>
              <w:rPr>
                <w:rFonts w:ascii="Arial" w:eastAsiaTheme="minorHAnsi" w:hAnsi="Arial" w:cs="Arial"/>
                <w:lang w:val="en-CA"/>
              </w:rPr>
            </w:pPr>
            <w:r w:rsidRPr="009769D7">
              <w:rPr>
                <w:rFonts w:ascii="Arial" w:eastAsiaTheme="minorHAnsi" w:hAnsi="Arial" w:cs="Arial"/>
                <w:lang w:val="en-CA"/>
              </w:rPr>
              <w:t xml:space="preserve">1 to </w:t>
            </w:r>
            <w:r w:rsidR="008C3814">
              <w:rPr>
                <w:rFonts w:ascii="Arial" w:eastAsiaTheme="minorHAnsi" w:hAnsi="Arial" w:cs="Arial"/>
                <w:lang w:val="en-CA"/>
              </w:rPr>
              <w:t>6</w:t>
            </w:r>
          </w:p>
        </w:tc>
      </w:tr>
    </w:tbl>
    <w:p w14:paraId="04A746DE" w14:textId="77777777" w:rsidR="002804F7" w:rsidRPr="002804F7" w:rsidRDefault="002804F7" w:rsidP="002804F7">
      <w:pPr>
        <w:tabs>
          <w:tab w:val="center" w:pos="4680"/>
        </w:tabs>
        <w:rPr>
          <w:rFonts w:ascii="Arial" w:eastAsia="MingLiU-ExtB" w:hAnsi="Arial" w:cs="Arial"/>
          <w:lang w:val="en-GB"/>
        </w:rPr>
      </w:pPr>
    </w:p>
    <w:p w14:paraId="1A80F5F2" w14:textId="79F7BC01" w:rsidR="002804F7" w:rsidRPr="002804F7" w:rsidRDefault="002804F7" w:rsidP="00116750">
      <w:pPr>
        <w:tabs>
          <w:tab w:val="left" w:pos="-1440"/>
        </w:tabs>
        <w:spacing w:line="276" w:lineRule="auto"/>
        <w:rPr>
          <w:rFonts w:ascii="Arial" w:eastAsia="MingLiU-ExtB" w:hAnsi="Arial" w:cs="Arial"/>
          <w:b/>
          <w:bCs/>
          <w:lang w:val="en-GB"/>
        </w:rPr>
      </w:pPr>
      <w:r w:rsidRPr="002804F7">
        <w:rPr>
          <w:rFonts w:ascii="Arial" w:eastAsia="MingLiU-ExtB" w:hAnsi="Arial" w:cs="Arial"/>
          <w:b/>
          <w:bCs/>
          <w:lang w:val="en-GB"/>
        </w:rPr>
        <w:t>APPLICATION</w:t>
      </w:r>
    </w:p>
    <w:p w14:paraId="1387F9C6" w14:textId="77777777" w:rsidR="002804F7" w:rsidRPr="002804F7" w:rsidRDefault="002804F7" w:rsidP="00116750">
      <w:pPr>
        <w:tabs>
          <w:tab w:val="left" w:pos="-1440"/>
        </w:tabs>
        <w:spacing w:line="276" w:lineRule="auto"/>
        <w:ind w:left="1440" w:hanging="1440"/>
        <w:rPr>
          <w:rFonts w:ascii="Arial" w:eastAsia="MingLiU-ExtB" w:hAnsi="Arial" w:cs="Arial"/>
          <w:lang w:val="en-GB"/>
        </w:rPr>
      </w:pPr>
    </w:p>
    <w:p w14:paraId="7868C058" w14:textId="3F69C0B4" w:rsidR="009565B3" w:rsidRPr="002804F7" w:rsidRDefault="009565B3" w:rsidP="00116750">
      <w:pPr>
        <w:tabs>
          <w:tab w:val="left" w:pos="-1440"/>
        </w:tabs>
        <w:spacing w:line="276" w:lineRule="auto"/>
        <w:jc w:val="both"/>
        <w:rPr>
          <w:rFonts w:ascii="Arial" w:eastAsia="MingLiU-ExtB" w:hAnsi="Arial" w:cs="Arial"/>
          <w:lang w:val="en-GB"/>
        </w:rPr>
      </w:pPr>
      <w:r w:rsidRPr="002804F7">
        <w:rPr>
          <w:rFonts w:ascii="Arial" w:eastAsia="MingLiU-ExtB" w:hAnsi="Arial" w:cs="Arial"/>
          <w:lang w:val="en-GB"/>
        </w:rPr>
        <w:t>This policy applies to all employees of the Corporation of the Town of Deep River, subject to the terms of any applicable collective agreements.</w:t>
      </w:r>
    </w:p>
    <w:p w14:paraId="65A7D8B7" w14:textId="77777777" w:rsidR="009565B3" w:rsidRPr="002804F7" w:rsidRDefault="009565B3" w:rsidP="00116750">
      <w:pPr>
        <w:spacing w:line="276" w:lineRule="auto"/>
        <w:rPr>
          <w:rFonts w:ascii="Arial" w:eastAsia="MingLiU-ExtB" w:hAnsi="Arial" w:cs="Arial"/>
          <w:lang w:val="en-GB"/>
        </w:rPr>
      </w:pPr>
    </w:p>
    <w:p w14:paraId="7331E248" w14:textId="079F5E95" w:rsidR="009565B3" w:rsidRPr="002804F7" w:rsidRDefault="009565B3" w:rsidP="00A72E7D">
      <w:pPr>
        <w:rPr>
          <w:rFonts w:ascii="Arial" w:eastAsia="MingLiU-ExtB" w:hAnsi="Arial" w:cs="Arial"/>
          <w:lang w:val="en-GB"/>
        </w:rPr>
      </w:pPr>
      <w:r w:rsidRPr="002804F7">
        <w:rPr>
          <w:rFonts w:ascii="Arial" w:eastAsia="MingLiU-ExtB" w:hAnsi="Arial" w:cs="Arial"/>
          <w:b/>
          <w:bCs/>
          <w:lang w:val="en-GB"/>
        </w:rPr>
        <w:t>POLICY STATEMENT</w:t>
      </w:r>
    </w:p>
    <w:p w14:paraId="5BC2E362" w14:textId="77777777" w:rsidR="009565B3" w:rsidRPr="002804F7" w:rsidRDefault="009565B3" w:rsidP="00116750">
      <w:pPr>
        <w:spacing w:line="276" w:lineRule="auto"/>
        <w:rPr>
          <w:rFonts w:ascii="Arial" w:eastAsia="MingLiU-ExtB" w:hAnsi="Arial" w:cs="Arial"/>
          <w:lang w:val="en-GB"/>
        </w:rPr>
      </w:pPr>
    </w:p>
    <w:p w14:paraId="57882445" w14:textId="57127FE6" w:rsidR="009565B3" w:rsidRPr="002804F7" w:rsidRDefault="009565B3" w:rsidP="00116750">
      <w:pPr>
        <w:spacing w:line="276" w:lineRule="auto"/>
        <w:jc w:val="both"/>
        <w:rPr>
          <w:rFonts w:ascii="Arial" w:eastAsia="MingLiU-ExtB" w:hAnsi="Arial" w:cs="Arial"/>
          <w:lang w:val="en-GB"/>
        </w:rPr>
      </w:pPr>
      <w:r w:rsidRPr="002804F7">
        <w:rPr>
          <w:rFonts w:ascii="Arial" w:eastAsia="MingLiU-ExtB" w:hAnsi="Arial" w:cs="Arial"/>
          <w:lang w:val="en-GB"/>
        </w:rPr>
        <w:t>The purpose of discipline is correction of inappropriate behaviour and the improvement of substandard performance.</w:t>
      </w:r>
      <w:r w:rsidR="002804F7">
        <w:rPr>
          <w:rFonts w:ascii="Arial" w:eastAsia="MingLiU-ExtB" w:hAnsi="Arial" w:cs="Arial"/>
          <w:lang w:val="en-GB"/>
        </w:rPr>
        <w:t xml:space="preserve"> </w:t>
      </w:r>
      <w:r w:rsidRPr="002804F7">
        <w:rPr>
          <w:rFonts w:ascii="Arial" w:eastAsia="MingLiU-ExtB" w:hAnsi="Arial" w:cs="Arial"/>
          <w:lang w:val="en-GB"/>
        </w:rPr>
        <w:t>The Town expects its employees to comply with rules, directives, regulations, instructions and procedures, and to perform their duties at an acceptable level.  Discipline is progressive; that is, subsequent or repeated incidents will attract more severe disciplinary measures. Where inappropriate behaviour or substandard performance is not corrected through the imposition of progressive discipline, or where there is a serious infraction, dismissal will occur.</w:t>
      </w:r>
    </w:p>
    <w:p w14:paraId="48B57105" w14:textId="77777777" w:rsidR="002804F7" w:rsidRDefault="002804F7" w:rsidP="00116750">
      <w:pPr>
        <w:spacing w:line="276" w:lineRule="auto"/>
        <w:rPr>
          <w:rFonts w:ascii="Arial" w:eastAsia="MingLiU-ExtB" w:hAnsi="Arial" w:cs="Arial"/>
          <w:b/>
          <w:bCs/>
          <w:lang w:val="en-GB"/>
        </w:rPr>
      </w:pPr>
    </w:p>
    <w:p w14:paraId="1CE4528B" w14:textId="6E54DD29" w:rsidR="009565B3" w:rsidRPr="002804F7" w:rsidRDefault="009565B3" w:rsidP="00116750">
      <w:pPr>
        <w:spacing w:line="276" w:lineRule="auto"/>
        <w:rPr>
          <w:rFonts w:ascii="Arial" w:eastAsia="MingLiU-ExtB" w:hAnsi="Arial" w:cs="Arial"/>
          <w:lang w:val="en-GB"/>
        </w:rPr>
      </w:pPr>
      <w:r w:rsidRPr="002804F7">
        <w:rPr>
          <w:rFonts w:ascii="Arial" w:eastAsia="MingLiU-ExtB" w:hAnsi="Arial" w:cs="Arial"/>
          <w:b/>
          <w:bCs/>
          <w:lang w:val="en-GB"/>
        </w:rPr>
        <w:t>PROCEDURE</w:t>
      </w:r>
    </w:p>
    <w:p w14:paraId="7E3F726A" w14:textId="77777777" w:rsidR="009565B3" w:rsidRPr="002804F7" w:rsidRDefault="009565B3" w:rsidP="00116750">
      <w:pPr>
        <w:spacing w:line="276" w:lineRule="auto"/>
        <w:rPr>
          <w:rFonts w:ascii="Arial" w:eastAsia="MingLiU-ExtB" w:hAnsi="Arial" w:cs="Arial"/>
          <w:lang w:val="en-GB"/>
        </w:rPr>
      </w:pPr>
    </w:p>
    <w:p w14:paraId="63153721" w14:textId="77777777" w:rsidR="009565B3" w:rsidRPr="002804F7" w:rsidRDefault="009565B3" w:rsidP="00116750">
      <w:pPr>
        <w:pStyle w:val="Level1"/>
        <w:numPr>
          <w:ilvl w:val="0"/>
          <w:numId w:val="1"/>
        </w:numPr>
        <w:tabs>
          <w:tab w:val="left" w:pos="-1440"/>
          <w:tab w:val="num" w:pos="720"/>
        </w:tabs>
        <w:spacing w:line="276" w:lineRule="auto"/>
        <w:rPr>
          <w:rFonts w:ascii="Arial" w:hAnsi="Arial" w:cs="Arial"/>
        </w:rPr>
      </w:pPr>
      <w:r w:rsidRPr="002804F7">
        <w:rPr>
          <w:rFonts w:ascii="Arial" w:hAnsi="Arial" w:cs="Arial"/>
          <w:b/>
          <w:bCs/>
        </w:rPr>
        <w:t>Application of Collective Agreements</w:t>
      </w:r>
    </w:p>
    <w:p w14:paraId="3FF0D91C" w14:textId="77777777" w:rsidR="009565B3" w:rsidRPr="002804F7" w:rsidRDefault="009565B3" w:rsidP="00116750">
      <w:pPr>
        <w:spacing w:line="276" w:lineRule="auto"/>
        <w:rPr>
          <w:rFonts w:ascii="Arial" w:hAnsi="Arial" w:cs="Arial"/>
        </w:rPr>
      </w:pPr>
    </w:p>
    <w:p w14:paraId="15C5E523" w14:textId="53FB265A" w:rsidR="009565B3" w:rsidRPr="002804F7" w:rsidRDefault="009565B3" w:rsidP="00116750">
      <w:pPr>
        <w:spacing w:line="276" w:lineRule="auto"/>
        <w:ind w:left="720"/>
        <w:jc w:val="both"/>
        <w:rPr>
          <w:rFonts w:ascii="Arial" w:hAnsi="Arial" w:cs="Arial"/>
        </w:rPr>
      </w:pPr>
      <w:r w:rsidRPr="002804F7">
        <w:rPr>
          <w:rFonts w:ascii="Arial" w:hAnsi="Arial" w:cs="Arial"/>
        </w:rPr>
        <w:t xml:space="preserve">In so far as the terms of any collective agreement address discipline or dismissal, those </w:t>
      </w:r>
      <w:r w:rsidR="00D307DC" w:rsidRPr="002804F7">
        <w:rPr>
          <w:rFonts w:ascii="Arial" w:hAnsi="Arial" w:cs="Arial"/>
        </w:rPr>
        <w:t>terms will</w:t>
      </w:r>
      <w:r w:rsidRPr="002804F7">
        <w:rPr>
          <w:rFonts w:ascii="Arial" w:hAnsi="Arial" w:cs="Arial"/>
        </w:rPr>
        <w:t xml:space="preserve"> supersede this policy statement. Supervisors shall review these </w:t>
      </w:r>
      <w:r w:rsidR="00D307DC" w:rsidRPr="002804F7">
        <w:rPr>
          <w:rFonts w:ascii="Arial" w:hAnsi="Arial" w:cs="Arial"/>
        </w:rPr>
        <w:t>agreements before</w:t>
      </w:r>
      <w:r w:rsidRPr="002804F7">
        <w:rPr>
          <w:rFonts w:ascii="Arial" w:hAnsi="Arial" w:cs="Arial"/>
        </w:rPr>
        <w:t xml:space="preserve"> disciplinary action is applied to a bargaining unit member.</w:t>
      </w:r>
    </w:p>
    <w:p w14:paraId="63F41AA6" w14:textId="77777777" w:rsidR="009565B3" w:rsidRPr="002804F7" w:rsidRDefault="009565B3" w:rsidP="00116750">
      <w:pPr>
        <w:spacing w:line="276" w:lineRule="auto"/>
        <w:rPr>
          <w:rFonts w:ascii="Arial" w:hAnsi="Arial" w:cs="Arial"/>
        </w:rPr>
      </w:pPr>
    </w:p>
    <w:p w14:paraId="26AF2F38" w14:textId="77777777" w:rsidR="009565B3" w:rsidRPr="002804F7" w:rsidRDefault="009565B3" w:rsidP="00116750">
      <w:pPr>
        <w:pStyle w:val="Level1"/>
        <w:numPr>
          <w:ilvl w:val="0"/>
          <w:numId w:val="1"/>
        </w:numPr>
        <w:tabs>
          <w:tab w:val="left" w:pos="-1440"/>
          <w:tab w:val="num" w:pos="720"/>
        </w:tabs>
        <w:spacing w:line="276" w:lineRule="auto"/>
        <w:rPr>
          <w:rFonts w:ascii="Arial" w:hAnsi="Arial" w:cs="Arial"/>
          <w:b/>
          <w:bCs/>
        </w:rPr>
      </w:pPr>
      <w:r w:rsidRPr="002804F7">
        <w:rPr>
          <w:rFonts w:ascii="Arial" w:hAnsi="Arial" w:cs="Arial"/>
          <w:b/>
          <w:bCs/>
        </w:rPr>
        <w:t>Responsibility of Supervisors</w:t>
      </w:r>
    </w:p>
    <w:p w14:paraId="29B333D0" w14:textId="77777777" w:rsidR="009565B3" w:rsidRPr="002804F7" w:rsidRDefault="009565B3" w:rsidP="00116750">
      <w:pPr>
        <w:spacing w:line="276" w:lineRule="auto"/>
        <w:rPr>
          <w:rFonts w:ascii="Arial" w:hAnsi="Arial" w:cs="Arial"/>
        </w:rPr>
      </w:pPr>
    </w:p>
    <w:p w14:paraId="5AD77C71" w14:textId="77777777" w:rsidR="009565B3" w:rsidRPr="002804F7" w:rsidRDefault="009565B3" w:rsidP="00116750">
      <w:pPr>
        <w:spacing w:line="276" w:lineRule="auto"/>
        <w:ind w:left="720"/>
        <w:jc w:val="both"/>
        <w:rPr>
          <w:rFonts w:ascii="Arial" w:hAnsi="Arial" w:cs="Arial"/>
        </w:rPr>
      </w:pPr>
      <w:r w:rsidRPr="002804F7">
        <w:rPr>
          <w:rFonts w:ascii="Arial" w:hAnsi="Arial" w:cs="Arial"/>
        </w:rPr>
        <w:t xml:space="preserve">Supervisors are responsible for monitoring employee </w:t>
      </w:r>
      <w:proofErr w:type="spellStart"/>
      <w:r w:rsidRPr="002804F7">
        <w:rPr>
          <w:rFonts w:ascii="Arial" w:hAnsi="Arial" w:cs="Arial"/>
        </w:rPr>
        <w:t>behaviour</w:t>
      </w:r>
      <w:proofErr w:type="spellEnd"/>
      <w:r w:rsidRPr="002804F7">
        <w:rPr>
          <w:rFonts w:ascii="Arial" w:hAnsi="Arial" w:cs="Arial"/>
        </w:rPr>
        <w:t xml:space="preserve"> and performance at work, and applying discipline as a corrective measure in an even-handed and consistent manner. </w:t>
      </w:r>
    </w:p>
    <w:p w14:paraId="17CDD8A4" w14:textId="77777777" w:rsidR="009565B3" w:rsidRPr="002804F7" w:rsidRDefault="009565B3" w:rsidP="00116750">
      <w:pPr>
        <w:spacing w:line="276" w:lineRule="auto"/>
        <w:rPr>
          <w:rFonts w:ascii="Arial" w:hAnsi="Arial" w:cs="Arial"/>
        </w:rPr>
      </w:pPr>
    </w:p>
    <w:p w14:paraId="4BF57295" w14:textId="3FC2D4D1" w:rsidR="00116750" w:rsidRDefault="009565B3" w:rsidP="00116750">
      <w:pPr>
        <w:spacing w:line="276" w:lineRule="auto"/>
        <w:ind w:left="720"/>
        <w:jc w:val="both"/>
        <w:rPr>
          <w:rFonts w:ascii="Arial" w:hAnsi="Arial" w:cs="Arial"/>
        </w:rPr>
      </w:pPr>
      <w:r w:rsidRPr="002804F7">
        <w:rPr>
          <w:rFonts w:ascii="Arial" w:hAnsi="Arial" w:cs="Arial"/>
        </w:rPr>
        <w:t xml:space="preserve">Supervisors </w:t>
      </w:r>
      <w:r w:rsidR="00D307DC" w:rsidRPr="002804F7">
        <w:rPr>
          <w:rFonts w:ascii="Arial" w:hAnsi="Arial" w:cs="Arial"/>
        </w:rPr>
        <w:t>are accountable</w:t>
      </w:r>
      <w:r w:rsidRPr="002804F7">
        <w:rPr>
          <w:rFonts w:ascii="Arial" w:hAnsi="Arial" w:cs="Arial"/>
        </w:rPr>
        <w:t xml:space="preserve"> for the completeness and accuracy of documentation which may be relied upon for discipline.  Proper documentation is essential to the process of administering fair and reasonable discipline. A systematic and consistent review of job performance is required.</w:t>
      </w:r>
    </w:p>
    <w:p w14:paraId="306B1D55" w14:textId="77777777" w:rsidR="00A72E7D" w:rsidRPr="00116750" w:rsidRDefault="00A72E7D" w:rsidP="00116750">
      <w:pPr>
        <w:spacing w:line="276" w:lineRule="auto"/>
        <w:ind w:left="720"/>
        <w:jc w:val="both"/>
        <w:rPr>
          <w:rFonts w:ascii="Arial" w:hAnsi="Arial" w:cs="Arial"/>
        </w:rPr>
      </w:pPr>
    </w:p>
    <w:p w14:paraId="68582E30" w14:textId="4ED5749A" w:rsidR="009565B3" w:rsidRPr="00116750" w:rsidRDefault="009565B3" w:rsidP="00116750">
      <w:pPr>
        <w:pStyle w:val="ListParagraph"/>
        <w:numPr>
          <w:ilvl w:val="0"/>
          <w:numId w:val="1"/>
        </w:numPr>
        <w:tabs>
          <w:tab w:val="left" w:pos="2430"/>
        </w:tabs>
        <w:ind w:hanging="720"/>
        <w:rPr>
          <w:rFonts w:ascii="Arial" w:hAnsi="Arial" w:cs="Arial"/>
          <w:b/>
          <w:bCs/>
        </w:rPr>
      </w:pPr>
      <w:r w:rsidRPr="00116750">
        <w:rPr>
          <w:rFonts w:ascii="Arial" w:hAnsi="Arial" w:cs="Arial"/>
          <w:b/>
          <w:bCs/>
        </w:rPr>
        <w:t>Disciplinary Techniques</w:t>
      </w:r>
    </w:p>
    <w:p w14:paraId="19F0E94A" w14:textId="77777777" w:rsidR="009565B3" w:rsidRPr="002804F7" w:rsidRDefault="009565B3" w:rsidP="00116750">
      <w:pPr>
        <w:spacing w:line="276" w:lineRule="auto"/>
        <w:rPr>
          <w:rFonts w:ascii="Arial" w:hAnsi="Arial" w:cs="Arial"/>
          <w:b/>
          <w:bCs/>
        </w:rPr>
      </w:pPr>
    </w:p>
    <w:p w14:paraId="4A328D68" w14:textId="77777777" w:rsidR="009565B3" w:rsidRPr="002804F7" w:rsidRDefault="009565B3" w:rsidP="00A72E7D">
      <w:pPr>
        <w:spacing w:line="276" w:lineRule="auto"/>
        <w:ind w:left="720"/>
        <w:jc w:val="both"/>
        <w:rPr>
          <w:rFonts w:ascii="Arial" w:hAnsi="Arial" w:cs="Arial"/>
        </w:rPr>
      </w:pPr>
      <w:r w:rsidRPr="002804F7">
        <w:rPr>
          <w:rFonts w:ascii="Arial" w:hAnsi="Arial" w:cs="Arial"/>
        </w:rPr>
        <w:t>It is essential to give the employees every possible chance to explain their actions so that the supervisor or others investigating are aware of all the facts and circumstances.</w:t>
      </w:r>
    </w:p>
    <w:p w14:paraId="10679A3D" w14:textId="77777777" w:rsidR="009565B3" w:rsidRPr="002804F7" w:rsidRDefault="009565B3" w:rsidP="00A72E7D">
      <w:pPr>
        <w:spacing w:line="276" w:lineRule="auto"/>
        <w:ind w:left="720"/>
        <w:jc w:val="both"/>
        <w:rPr>
          <w:rFonts w:ascii="Arial" w:hAnsi="Arial" w:cs="Arial"/>
        </w:rPr>
      </w:pPr>
    </w:p>
    <w:p w14:paraId="7194C643" w14:textId="77777777" w:rsidR="009565B3" w:rsidRPr="002804F7" w:rsidRDefault="009565B3" w:rsidP="00A72E7D">
      <w:pPr>
        <w:spacing w:line="276" w:lineRule="auto"/>
        <w:ind w:left="720"/>
        <w:jc w:val="both"/>
        <w:rPr>
          <w:rFonts w:ascii="Arial" w:hAnsi="Arial" w:cs="Arial"/>
        </w:rPr>
      </w:pPr>
      <w:r w:rsidRPr="002804F7">
        <w:rPr>
          <w:rFonts w:ascii="Arial" w:hAnsi="Arial" w:cs="Arial"/>
        </w:rPr>
        <w:t>Different infractions will attract different degrees of discipline.  Some of these are illustrated on the chart in Figure 1.</w:t>
      </w:r>
    </w:p>
    <w:p w14:paraId="7386E9B4" w14:textId="77777777" w:rsidR="009565B3" w:rsidRPr="002804F7" w:rsidRDefault="009565B3" w:rsidP="00A72E7D">
      <w:pPr>
        <w:spacing w:line="276" w:lineRule="auto"/>
        <w:ind w:left="720"/>
        <w:jc w:val="both"/>
        <w:rPr>
          <w:rFonts w:ascii="Arial" w:hAnsi="Arial" w:cs="Arial"/>
        </w:rPr>
      </w:pPr>
    </w:p>
    <w:p w14:paraId="19C097DA" w14:textId="77777777" w:rsidR="009565B3" w:rsidRPr="002804F7" w:rsidRDefault="009565B3" w:rsidP="00A72E7D">
      <w:pPr>
        <w:spacing w:line="276" w:lineRule="auto"/>
        <w:ind w:left="720"/>
        <w:jc w:val="both"/>
        <w:rPr>
          <w:rFonts w:ascii="Arial" w:hAnsi="Arial" w:cs="Arial"/>
        </w:rPr>
      </w:pPr>
      <w:r w:rsidRPr="002804F7">
        <w:rPr>
          <w:rFonts w:ascii="Arial" w:hAnsi="Arial" w:cs="Arial"/>
        </w:rPr>
        <w:t>The infractions shown on the chart are only examples and are not intended to be all-inclusive nor in any way to limit the Town’s right to discipline. The disciplinary actions shown for infractions are no more than a guide; they may be reduced or extended as required.</w:t>
      </w:r>
    </w:p>
    <w:p w14:paraId="0C8E4A9C" w14:textId="77777777" w:rsidR="009565B3" w:rsidRPr="002804F7" w:rsidRDefault="009565B3" w:rsidP="00A72E7D">
      <w:pPr>
        <w:spacing w:line="276" w:lineRule="auto"/>
        <w:ind w:left="720"/>
        <w:jc w:val="both"/>
        <w:rPr>
          <w:rFonts w:ascii="Arial" w:hAnsi="Arial" w:cs="Arial"/>
        </w:rPr>
      </w:pPr>
    </w:p>
    <w:p w14:paraId="49D0EFEE" w14:textId="77777777" w:rsidR="009565B3" w:rsidRPr="002804F7" w:rsidRDefault="009565B3" w:rsidP="00A72E7D">
      <w:pPr>
        <w:spacing w:line="276" w:lineRule="auto"/>
        <w:ind w:left="720"/>
        <w:jc w:val="both"/>
        <w:rPr>
          <w:rFonts w:ascii="Arial" w:hAnsi="Arial" w:cs="Arial"/>
        </w:rPr>
      </w:pPr>
      <w:r w:rsidRPr="002804F7">
        <w:rPr>
          <w:rFonts w:ascii="Arial" w:hAnsi="Arial" w:cs="Arial"/>
        </w:rPr>
        <w:t>One incident may involve more than one infraction.  Following the doctrine of progressive discipline, the degree of discipline will increase with the number of infractions per incident.</w:t>
      </w:r>
    </w:p>
    <w:p w14:paraId="6F914C35" w14:textId="77777777" w:rsidR="009565B3" w:rsidRPr="002804F7" w:rsidRDefault="009565B3" w:rsidP="00A72E7D">
      <w:pPr>
        <w:spacing w:line="276" w:lineRule="auto"/>
        <w:ind w:left="720"/>
        <w:jc w:val="both"/>
        <w:rPr>
          <w:rFonts w:ascii="Arial" w:hAnsi="Arial" w:cs="Arial"/>
        </w:rPr>
      </w:pPr>
    </w:p>
    <w:p w14:paraId="342589C9" w14:textId="226473B2" w:rsidR="009565B3" w:rsidRPr="002804F7" w:rsidRDefault="009565B3" w:rsidP="00A72E7D">
      <w:pPr>
        <w:spacing w:line="276" w:lineRule="auto"/>
        <w:ind w:left="720"/>
        <w:jc w:val="both"/>
        <w:rPr>
          <w:rFonts w:ascii="Arial" w:hAnsi="Arial" w:cs="Arial"/>
        </w:rPr>
      </w:pPr>
      <w:r w:rsidRPr="002804F7">
        <w:rPr>
          <w:rFonts w:ascii="Arial" w:hAnsi="Arial" w:cs="Arial"/>
        </w:rPr>
        <w:t xml:space="preserve">The degree of discipline will increase in cases </w:t>
      </w:r>
      <w:r w:rsidR="00D307DC" w:rsidRPr="002804F7">
        <w:rPr>
          <w:rFonts w:ascii="Arial" w:hAnsi="Arial" w:cs="Arial"/>
        </w:rPr>
        <w:t>where there</w:t>
      </w:r>
      <w:r w:rsidRPr="002804F7">
        <w:rPr>
          <w:rFonts w:ascii="Arial" w:hAnsi="Arial" w:cs="Arial"/>
        </w:rPr>
        <w:t xml:space="preserve"> is a recurrence of incidents involving similar misconduct.</w:t>
      </w:r>
    </w:p>
    <w:p w14:paraId="1F23B9AA" w14:textId="77777777" w:rsidR="009565B3" w:rsidRPr="002804F7" w:rsidRDefault="009565B3" w:rsidP="00A72E7D">
      <w:pPr>
        <w:spacing w:line="276" w:lineRule="auto"/>
        <w:ind w:left="720"/>
        <w:jc w:val="both"/>
        <w:rPr>
          <w:rFonts w:ascii="Arial" w:hAnsi="Arial" w:cs="Arial"/>
        </w:rPr>
      </w:pPr>
    </w:p>
    <w:p w14:paraId="7FCCE0BA" w14:textId="55530103" w:rsidR="009565B3" w:rsidRPr="002804F7" w:rsidRDefault="009565B3" w:rsidP="00A72E7D">
      <w:pPr>
        <w:spacing w:line="276" w:lineRule="auto"/>
        <w:ind w:left="720"/>
        <w:jc w:val="both"/>
        <w:rPr>
          <w:rFonts w:ascii="Arial" w:hAnsi="Arial" w:cs="Arial"/>
        </w:rPr>
      </w:pPr>
      <w:r w:rsidRPr="002804F7">
        <w:rPr>
          <w:rFonts w:ascii="Arial" w:hAnsi="Arial" w:cs="Arial"/>
        </w:rPr>
        <w:t xml:space="preserve">The </w:t>
      </w:r>
      <w:r w:rsidR="002804F7" w:rsidRPr="00E20110">
        <w:rPr>
          <w:rFonts w:ascii="Arial" w:hAnsi="Arial" w:cs="Arial"/>
        </w:rPr>
        <w:t>Chief Administrative Officer (CAO)</w:t>
      </w:r>
      <w:r w:rsidR="002804F7">
        <w:rPr>
          <w:rFonts w:ascii="Arial" w:hAnsi="Arial" w:cs="Arial"/>
        </w:rPr>
        <w:t xml:space="preserve"> </w:t>
      </w:r>
      <w:r w:rsidRPr="002804F7">
        <w:rPr>
          <w:rFonts w:ascii="Arial" w:hAnsi="Arial" w:cs="Arial"/>
        </w:rPr>
        <w:t>shall ensure that all disciplinary action is properly documented and recorded in the employee’s personnel file.</w:t>
      </w:r>
    </w:p>
    <w:p w14:paraId="47E80593" w14:textId="77777777" w:rsidR="001137C7" w:rsidRDefault="001137C7" w:rsidP="00116750">
      <w:pPr>
        <w:tabs>
          <w:tab w:val="left" w:pos="-1440"/>
        </w:tabs>
        <w:spacing w:line="276" w:lineRule="auto"/>
        <w:ind w:left="720" w:hanging="720"/>
        <w:rPr>
          <w:rFonts w:ascii="Arial" w:hAnsi="Arial" w:cs="Arial"/>
          <w:b/>
          <w:bCs/>
        </w:rPr>
      </w:pPr>
    </w:p>
    <w:p w14:paraId="4436B6A5" w14:textId="084B5033" w:rsidR="009565B3" w:rsidRPr="00E20110" w:rsidRDefault="009565B3" w:rsidP="00E20110">
      <w:pPr>
        <w:pStyle w:val="ListParagraph"/>
        <w:numPr>
          <w:ilvl w:val="0"/>
          <w:numId w:val="1"/>
        </w:numPr>
        <w:tabs>
          <w:tab w:val="left" w:pos="-1440"/>
        </w:tabs>
        <w:spacing w:line="276" w:lineRule="auto"/>
        <w:rPr>
          <w:rFonts w:ascii="Arial" w:hAnsi="Arial" w:cs="Arial"/>
        </w:rPr>
      </w:pPr>
      <w:r w:rsidRPr="00E20110">
        <w:rPr>
          <w:rFonts w:ascii="Arial" w:hAnsi="Arial" w:cs="Arial"/>
          <w:b/>
          <w:bCs/>
        </w:rPr>
        <w:t xml:space="preserve">Involvement of </w:t>
      </w:r>
      <w:r w:rsidR="00E20110" w:rsidRPr="00E20110">
        <w:rPr>
          <w:rFonts w:ascii="Arial" w:hAnsi="Arial" w:cs="Arial"/>
        </w:rPr>
        <w:t>Chief Administrative Officer (CAO)</w:t>
      </w:r>
    </w:p>
    <w:p w14:paraId="5C6776F4" w14:textId="77777777" w:rsidR="00E20110" w:rsidRPr="00E20110" w:rsidRDefault="00E20110" w:rsidP="00E20110">
      <w:pPr>
        <w:pStyle w:val="ListParagraph"/>
        <w:tabs>
          <w:tab w:val="left" w:pos="-1440"/>
        </w:tabs>
        <w:spacing w:line="276" w:lineRule="auto"/>
        <w:rPr>
          <w:rFonts w:ascii="Arial" w:hAnsi="Arial" w:cs="Arial"/>
        </w:rPr>
      </w:pPr>
    </w:p>
    <w:p w14:paraId="70BECAC1" w14:textId="7C946248" w:rsidR="001137C7" w:rsidRPr="002804F7" w:rsidRDefault="009565B3" w:rsidP="00116750">
      <w:pPr>
        <w:spacing w:line="276" w:lineRule="auto"/>
        <w:ind w:left="720"/>
        <w:jc w:val="both"/>
        <w:rPr>
          <w:rFonts w:ascii="Arial" w:hAnsi="Arial" w:cs="Arial"/>
        </w:rPr>
      </w:pPr>
      <w:r w:rsidRPr="002804F7">
        <w:rPr>
          <w:rFonts w:ascii="Arial" w:hAnsi="Arial" w:cs="Arial"/>
        </w:rPr>
        <w:t xml:space="preserve">The </w:t>
      </w:r>
      <w:r w:rsidR="00E20110" w:rsidRPr="00E20110">
        <w:rPr>
          <w:rFonts w:ascii="Arial" w:hAnsi="Arial" w:cs="Arial"/>
        </w:rPr>
        <w:t>Chief Administrative Officer (CAO)</w:t>
      </w:r>
      <w:r w:rsidR="002804F7">
        <w:rPr>
          <w:rFonts w:ascii="Arial" w:hAnsi="Arial" w:cs="Arial"/>
        </w:rPr>
        <w:t xml:space="preserve"> </w:t>
      </w:r>
      <w:r w:rsidRPr="002804F7">
        <w:rPr>
          <w:rFonts w:ascii="Arial" w:hAnsi="Arial" w:cs="Arial"/>
        </w:rPr>
        <w:t xml:space="preserve">is the senior staff member responsible for human resources. Before an employee is sent a letter of warning or suspension, the </w:t>
      </w:r>
      <w:r w:rsidR="001137C7" w:rsidRPr="00E20110">
        <w:rPr>
          <w:rFonts w:ascii="Arial" w:hAnsi="Arial" w:cs="Arial"/>
        </w:rPr>
        <w:t>manager or supervisor</w:t>
      </w:r>
      <w:r w:rsidR="001137C7">
        <w:rPr>
          <w:rFonts w:ascii="Arial" w:hAnsi="Arial" w:cs="Arial"/>
        </w:rPr>
        <w:t xml:space="preserve"> </w:t>
      </w:r>
      <w:r w:rsidRPr="002804F7">
        <w:rPr>
          <w:rFonts w:ascii="Arial" w:hAnsi="Arial" w:cs="Arial"/>
        </w:rPr>
        <w:t xml:space="preserve">must discuss the content of the letter with the </w:t>
      </w:r>
      <w:r w:rsidR="00E20110" w:rsidRPr="00E20110">
        <w:rPr>
          <w:rFonts w:ascii="Arial" w:hAnsi="Arial" w:cs="Arial"/>
        </w:rPr>
        <w:t>Chief Administrative Officer (CAO)</w:t>
      </w:r>
      <w:r w:rsidRPr="001137C7">
        <w:rPr>
          <w:rFonts w:ascii="Arial" w:hAnsi="Arial" w:cs="Arial"/>
          <w:b/>
          <w:bCs/>
        </w:rPr>
        <w:t>.</w:t>
      </w:r>
      <w:r w:rsidRPr="002804F7">
        <w:rPr>
          <w:rFonts w:ascii="Arial" w:hAnsi="Arial" w:cs="Arial"/>
        </w:rPr>
        <w:t xml:space="preserve"> Except for staff listed in Section 6, the </w:t>
      </w:r>
      <w:r w:rsidR="00E20110" w:rsidRPr="00E20110">
        <w:rPr>
          <w:rFonts w:ascii="Arial" w:hAnsi="Arial" w:cs="Arial"/>
        </w:rPr>
        <w:t>Chief Administrative Officer (CAO)</w:t>
      </w:r>
      <w:r w:rsidR="00E20110">
        <w:rPr>
          <w:rFonts w:ascii="Arial" w:hAnsi="Arial" w:cs="Arial"/>
        </w:rPr>
        <w:t xml:space="preserve"> </w:t>
      </w:r>
      <w:r w:rsidRPr="002804F7">
        <w:rPr>
          <w:rFonts w:ascii="Arial" w:hAnsi="Arial" w:cs="Arial"/>
        </w:rPr>
        <w:t xml:space="preserve">must approve dismissal of any </w:t>
      </w:r>
      <w:r w:rsidR="00D307DC" w:rsidRPr="002804F7">
        <w:rPr>
          <w:rFonts w:ascii="Arial" w:hAnsi="Arial" w:cs="Arial"/>
        </w:rPr>
        <w:t>staff</w:t>
      </w:r>
      <w:r w:rsidR="00E20110">
        <w:rPr>
          <w:rFonts w:ascii="Arial" w:hAnsi="Arial" w:cs="Arial"/>
        </w:rPr>
        <w:t>.</w:t>
      </w:r>
      <w:r w:rsidRPr="002804F7">
        <w:rPr>
          <w:rFonts w:ascii="Arial" w:hAnsi="Arial" w:cs="Arial"/>
        </w:rPr>
        <w:t xml:space="preserve"> Any questions regarding disciplinary procedures should be directed to the </w:t>
      </w:r>
      <w:r w:rsidR="00E20110" w:rsidRPr="00E20110">
        <w:rPr>
          <w:rFonts w:ascii="Arial" w:hAnsi="Arial" w:cs="Arial"/>
        </w:rPr>
        <w:t>Chief Administrative Officer (CAO)</w:t>
      </w:r>
      <w:r w:rsidRPr="002804F7">
        <w:rPr>
          <w:rFonts w:ascii="Arial" w:hAnsi="Arial" w:cs="Arial"/>
        </w:rPr>
        <w:t xml:space="preserve">. </w:t>
      </w:r>
      <w:r w:rsidRPr="001137C7">
        <w:rPr>
          <w:rFonts w:ascii="Arial" w:hAnsi="Arial" w:cs="Arial"/>
        </w:rPr>
        <w:t xml:space="preserve">The </w:t>
      </w:r>
      <w:r w:rsidR="00E20110" w:rsidRPr="00E20110">
        <w:rPr>
          <w:rFonts w:ascii="Arial" w:hAnsi="Arial" w:cs="Arial"/>
        </w:rPr>
        <w:t>Chief Administrative Officer (CAO)</w:t>
      </w:r>
      <w:r w:rsidR="00E20110">
        <w:rPr>
          <w:rFonts w:ascii="Arial" w:hAnsi="Arial" w:cs="Arial"/>
        </w:rPr>
        <w:t xml:space="preserve"> </w:t>
      </w:r>
      <w:r w:rsidRPr="002804F7">
        <w:rPr>
          <w:rFonts w:ascii="Arial" w:hAnsi="Arial" w:cs="Arial"/>
        </w:rPr>
        <w:t xml:space="preserve">will inform Council of all dismissals. The </w:t>
      </w:r>
      <w:r w:rsidR="00E20110" w:rsidRPr="00E20110">
        <w:rPr>
          <w:rFonts w:ascii="Arial" w:hAnsi="Arial" w:cs="Arial"/>
        </w:rPr>
        <w:t>Chief Administrative Officer (CAO)</w:t>
      </w:r>
      <w:r w:rsidR="00E20110">
        <w:rPr>
          <w:rFonts w:ascii="Arial" w:hAnsi="Arial" w:cs="Arial"/>
        </w:rPr>
        <w:t xml:space="preserve"> </w:t>
      </w:r>
      <w:r w:rsidRPr="002804F7">
        <w:rPr>
          <w:rFonts w:ascii="Arial" w:hAnsi="Arial" w:cs="Arial"/>
        </w:rPr>
        <w:t xml:space="preserve">will inform the </w:t>
      </w:r>
      <w:proofErr w:type="spellStart"/>
      <w:r w:rsidRPr="002804F7">
        <w:rPr>
          <w:rFonts w:ascii="Arial" w:hAnsi="Arial" w:cs="Arial"/>
        </w:rPr>
        <w:t>Labour</w:t>
      </w:r>
      <w:proofErr w:type="spellEnd"/>
      <w:r w:rsidRPr="002804F7">
        <w:rPr>
          <w:rFonts w:ascii="Arial" w:hAnsi="Arial" w:cs="Arial"/>
        </w:rPr>
        <w:t xml:space="preserve"> Relations Committee of all disciplinary actions. In the absence of the </w:t>
      </w:r>
      <w:r w:rsidR="00E20110" w:rsidRPr="00E20110">
        <w:rPr>
          <w:rFonts w:ascii="Arial" w:hAnsi="Arial" w:cs="Arial"/>
        </w:rPr>
        <w:t>Chief Administrative Officer (CAO)</w:t>
      </w:r>
      <w:r w:rsidRPr="002804F7">
        <w:rPr>
          <w:rFonts w:ascii="Arial" w:hAnsi="Arial" w:cs="Arial"/>
        </w:rPr>
        <w:t xml:space="preserve">, urgent disciplinary issues will be dealt with by </w:t>
      </w:r>
      <w:r w:rsidR="001137C7" w:rsidRPr="00E20110">
        <w:rPr>
          <w:rFonts w:ascii="Arial" w:hAnsi="Arial" w:cs="Arial"/>
        </w:rPr>
        <w:t>the</w:t>
      </w:r>
      <w:r w:rsidR="001137C7" w:rsidRPr="001137C7">
        <w:rPr>
          <w:rFonts w:ascii="Arial" w:hAnsi="Arial" w:cs="Arial"/>
          <w:b/>
          <w:bCs/>
        </w:rPr>
        <w:t xml:space="preserve"> </w:t>
      </w:r>
      <w:r w:rsidR="00E20110" w:rsidRPr="00E20110">
        <w:rPr>
          <w:rFonts w:ascii="Arial" w:hAnsi="Arial" w:cs="Arial"/>
        </w:rPr>
        <w:t xml:space="preserve">Chief </w:t>
      </w:r>
      <w:r w:rsidR="00E20110" w:rsidRPr="00E20110">
        <w:rPr>
          <w:rFonts w:ascii="Arial" w:hAnsi="Arial" w:cs="Arial"/>
        </w:rPr>
        <w:lastRenderedPageBreak/>
        <w:t>Administrative Officer (CAO)</w:t>
      </w:r>
      <w:r w:rsidR="00E20110">
        <w:rPr>
          <w:rFonts w:ascii="Arial" w:hAnsi="Arial" w:cs="Arial"/>
        </w:rPr>
        <w:t xml:space="preserve"> </w:t>
      </w:r>
      <w:r w:rsidR="001137C7" w:rsidRPr="00E20110">
        <w:rPr>
          <w:rFonts w:ascii="Arial" w:hAnsi="Arial" w:cs="Arial"/>
        </w:rPr>
        <w:t>designate.</w:t>
      </w:r>
    </w:p>
    <w:p w14:paraId="475829F3" w14:textId="77777777" w:rsidR="009565B3" w:rsidRPr="002804F7" w:rsidRDefault="009565B3" w:rsidP="00116750">
      <w:pPr>
        <w:spacing w:line="276" w:lineRule="auto"/>
        <w:rPr>
          <w:rFonts w:ascii="Arial" w:hAnsi="Arial" w:cs="Arial"/>
        </w:rPr>
      </w:pPr>
    </w:p>
    <w:p w14:paraId="6D1C58CF" w14:textId="3EBD0C2E" w:rsidR="00116750" w:rsidRPr="00116750" w:rsidRDefault="009565B3" w:rsidP="00116750">
      <w:pPr>
        <w:tabs>
          <w:tab w:val="left" w:pos="-1440"/>
        </w:tabs>
        <w:spacing w:line="276" w:lineRule="auto"/>
        <w:ind w:left="720" w:hanging="720"/>
        <w:rPr>
          <w:rFonts w:ascii="Arial" w:hAnsi="Arial" w:cs="Arial"/>
          <w:b/>
          <w:bCs/>
        </w:rPr>
      </w:pPr>
      <w:r w:rsidRPr="002804F7">
        <w:rPr>
          <w:rFonts w:ascii="Arial" w:hAnsi="Arial" w:cs="Arial"/>
          <w:b/>
          <w:bCs/>
        </w:rPr>
        <w:t xml:space="preserve">5. </w:t>
      </w:r>
      <w:r w:rsidRPr="002804F7">
        <w:rPr>
          <w:rFonts w:ascii="Arial" w:hAnsi="Arial" w:cs="Arial"/>
          <w:b/>
          <w:bCs/>
        </w:rPr>
        <w:tab/>
        <w:t>Types of Discipline</w:t>
      </w:r>
    </w:p>
    <w:p w14:paraId="002CEE51" w14:textId="77777777" w:rsidR="009565B3" w:rsidRPr="002804F7" w:rsidRDefault="009565B3" w:rsidP="00116750">
      <w:pPr>
        <w:spacing w:line="276" w:lineRule="auto"/>
        <w:rPr>
          <w:rFonts w:ascii="Arial" w:hAnsi="Arial" w:cs="Arial"/>
        </w:rPr>
      </w:pPr>
    </w:p>
    <w:p w14:paraId="50783634" w14:textId="76DDA06C" w:rsidR="001137C7" w:rsidRDefault="009565B3" w:rsidP="00A72E7D">
      <w:pPr>
        <w:spacing w:line="276" w:lineRule="auto"/>
        <w:ind w:left="720"/>
        <w:jc w:val="both"/>
        <w:rPr>
          <w:rFonts w:ascii="Arial" w:eastAsia="MingLiU-ExtB" w:hAnsi="Arial" w:cs="Arial"/>
        </w:rPr>
      </w:pPr>
      <w:r w:rsidRPr="002804F7">
        <w:rPr>
          <w:rFonts w:ascii="Arial" w:hAnsi="Arial" w:cs="Arial"/>
        </w:rPr>
        <w:t xml:space="preserve">A </w:t>
      </w:r>
      <w:r w:rsidR="001137C7" w:rsidRPr="00E20110">
        <w:rPr>
          <w:rFonts w:ascii="Arial" w:hAnsi="Arial" w:cs="Arial"/>
        </w:rPr>
        <w:t>manager or supervisor</w:t>
      </w:r>
      <w:r w:rsidR="001137C7">
        <w:rPr>
          <w:rFonts w:ascii="Arial" w:hAnsi="Arial" w:cs="Arial"/>
        </w:rPr>
        <w:t xml:space="preserve"> </w:t>
      </w:r>
      <w:r w:rsidRPr="002804F7">
        <w:rPr>
          <w:rFonts w:ascii="Arial" w:hAnsi="Arial" w:cs="Arial"/>
        </w:rPr>
        <w:t xml:space="preserve">may, where circumstances warrant, remove an employee from the </w:t>
      </w:r>
      <w:r w:rsidR="00D307DC" w:rsidRPr="002804F7">
        <w:rPr>
          <w:rFonts w:ascii="Arial" w:hAnsi="Arial" w:cs="Arial"/>
        </w:rPr>
        <w:t>workplace immediately</w:t>
      </w:r>
      <w:r w:rsidRPr="002804F7">
        <w:rPr>
          <w:rFonts w:ascii="Arial" w:hAnsi="Arial" w:cs="Arial"/>
        </w:rPr>
        <w:t xml:space="preserve"> (</w:t>
      </w:r>
      <w:r w:rsidR="00D307DC" w:rsidRPr="002804F7">
        <w:rPr>
          <w:rFonts w:ascii="Arial" w:hAnsi="Arial" w:cs="Arial"/>
        </w:rPr>
        <w:t>i.e.</w:t>
      </w:r>
      <w:r w:rsidR="001137C7">
        <w:rPr>
          <w:rFonts w:ascii="Arial" w:hAnsi="Arial" w:cs="Arial"/>
        </w:rPr>
        <w:t>,</w:t>
      </w:r>
      <w:r w:rsidRPr="002804F7">
        <w:rPr>
          <w:rFonts w:ascii="Arial" w:hAnsi="Arial" w:cs="Arial"/>
        </w:rPr>
        <w:t xml:space="preserve"> </w:t>
      </w:r>
      <w:r w:rsidR="001137C7" w:rsidRPr="00E20110">
        <w:rPr>
          <w:rFonts w:ascii="Arial" w:hAnsi="Arial" w:cs="Arial"/>
        </w:rPr>
        <w:t>paid administrative leave</w:t>
      </w:r>
      <w:r w:rsidR="001137C7">
        <w:rPr>
          <w:rStyle w:val="CommentReference"/>
        </w:rPr>
        <w:t>)</w:t>
      </w:r>
      <w:r w:rsidRPr="002804F7">
        <w:rPr>
          <w:rFonts w:ascii="Arial" w:eastAsia="MingLiU-ExtB" w:hAnsi="Arial" w:cs="Arial"/>
        </w:rPr>
        <w:t>, pending investigation of the circumstances and the possible imposition of disciplinary action.</w:t>
      </w:r>
    </w:p>
    <w:p w14:paraId="39B9B7AF" w14:textId="77777777" w:rsidR="001137C7" w:rsidRDefault="001137C7" w:rsidP="00116750">
      <w:pPr>
        <w:spacing w:line="276" w:lineRule="auto"/>
        <w:ind w:left="720"/>
        <w:rPr>
          <w:rFonts w:ascii="Arial" w:eastAsia="MingLiU-ExtB" w:hAnsi="Arial" w:cs="Arial"/>
        </w:rPr>
      </w:pPr>
    </w:p>
    <w:p w14:paraId="34F80B2C" w14:textId="2EC43F36" w:rsidR="009565B3" w:rsidRPr="002804F7" w:rsidRDefault="009565B3" w:rsidP="00116750">
      <w:pPr>
        <w:spacing w:line="276" w:lineRule="auto"/>
        <w:ind w:left="720"/>
        <w:rPr>
          <w:rFonts w:ascii="Arial" w:eastAsia="MingLiU-ExtB" w:hAnsi="Arial" w:cs="Arial"/>
        </w:rPr>
      </w:pPr>
      <w:r w:rsidRPr="002804F7">
        <w:rPr>
          <w:rFonts w:ascii="Arial" w:eastAsia="MingLiU-ExtB" w:hAnsi="Arial" w:cs="Arial"/>
        </w:rPr>
        <w:t>The following sets out the normal progression of disciplinary measures:</w:t>
      </w:r>
    </w:p>
    <w:p w14:paraId="2AD16357" w14:textId="77777777" w:rsidR="009565B3" w:rsidRPr="002804F7" w:rsidRDefault="009565B3" w:rsidP="00116750">
      <w:pPr>
        <w:spacing w:line="276" w:lineRule="auto"/>
        <w:rPr>
          <w:rFonts w:ascii="Arial" w:eastAsia="MingLiU-ExtB" w:hAnsi="Arial" w:cs="Arial"/>
        </w:rPr>
      </w:pPr>
    </w:p>
    <w:p w14:paraId="3DDCCE9B" w14:textId="77777777" w:rsidR="009565B3" w:rsidRPr="002804F7" w:rsidRDefault="009565B3" w:rsidP="00116750">
      <w:pPr>
        <w:spacing w:line="276" w:lineRule="auto"/>
        <w:rPr>
          <w:rFonts w:ascii="Arial" w:eastAsia="MingLiU-ExtB" w:hAnsi="Arial" w:cs="Arial"/>
        </w:rPr>
        <w:sectPr w:rsidR="009565B3" w:rsidRPr="002804F7" w:rsidSect="009769D7">
          <w:headerReference w:type="default" r:id="rId7"/>
          <w:footerReference w:type="default" r:id="rId8"/>
          <w:pgSz w:w="12240" w:h="15840"/>
          <w:pgMar w:top="720" w:right="1440" w:bottom="1530" w:left="1440" w:header="720" w:footer="720" w:gutter="0"/>
          <w:cols w:space="720"/>
          <w:noEndnote/>
        </w:sectPr>
      </w:pPr>
    </w:p>
    <w:p w14:paraId="12F892BA" w14:textId="77777777" w:rsidR="001137C7" w:rsidRDefault="009565B3" w:rsidP="00116750">
      <w:pPr>
        <w:tabs>
          <w:tab w:val="left" w:pos="-1440"/>
        </w:tabs>
        <w:spacing w:line="276" w:lineRule="auto"/>
        <w:ind w:left="720" w:hanging="720"/>
        <w:jc w:val="both"/>
        <w:rPr>
          <w:rFonts w:ascii="Arial" w:eastAsia="MingLiU-ExtB" w:hAnsi="Arial" w:cs="Arial"/>
        </w:rPr>
      </w:pPr>
      <w:r w:rsidRPr="002804F7">
        <w:rPr>
          <w:rFonts w:ascii="Arial" w:eastAsia="MingLiU-ExtB" w:hAnsi="Arial" w:cs="Arial"/>
        </w:rPr>
        <w:t>5.1</w:t>
      </w:r>
      <w:r w:rsidRPr="002804F7">
        <w:rPr>
          <w:rFonts w:ascii="Arial" w:eastAsia="MingLiU-ExtB" w:hAnsi="Arial" w:cs="Arial"/>
          <w:b/>
          <w:bCs/>
        </w:rPr>
        <w:tab/>
        <w:t>Oral Reprimand</w:t>
      </w:r>
      <w:r w:rsidRPr="002804F7">
        <w:rPr>
          <w:rFonts w:ascii="Arial" w:eastAsia="MingLiU-ExtB" w:hAnsi="Arial" w:cs="Arial"/>
        </w:rPr>
        <w:t xml:space="preserve"> </w:t>
      </w:r>
    </w:p>
    <w:p w14:paraId="553BF7EF" w14:textId="77777777" w:rsidR="001137C7" w:rsidRDefault="001137C7" w:rsidP="00116750">
      <w:pPr>
        <w:tabs>
          <w:tab w:val="left" w:pos="-1440"/>
        </w:tabs>
        <w:spacing w:line="276" w:lineRule="auto"/>
        <w:ind w:left="720" w:hanging="720"/>
        <w:jc w:val="both"/>
        <w:rPr>
          <w:rFonts w:ascii="Arial" w:eastAsia="MingLiU-ExtB" w:hAnsi="Arial" w:cs="Arial"/>
        </w:rPr>
      </w:pPr>
    </w:p>
    <w:p w14:paraId="62197BF3" w14:textId="3254C264" w:rsidR="00116750" w:rsidRPr="00E20110" w:rsidRDefault="001137C7" w:rsidP="00116750">
      <w:pPr>
        <w:tabs>
          <w:tab w:val="left" w:pos="-1440"/>
        </w:tabs>
        <w:spacing w:line="276" w:lineRule="auto"/>
        <w:ind w:left="720" w:hanging="720"/>
        <w:jc w:val="both"/>
        <w:rPr>
          <w:rFonts w:ascii="Arial" w:eastAsia="MingLiU-ExtB" w:hAnsi="Arial" w:cs="Arial"/>
        </w:rPr>
      </w:pPr>
      <w:r>
        <w:rPr>
          <w:rFonts w:ascii="Arial" w:eastAsia="MingLiU-ExtB" w:hAnsi="Arial" w:cs="Arial"/>
        </w:rPr>
        <w:tab/>
      </w:r>
      <w:r w:rsidR="009565B3" w:rsidRPr="002804F7">
        <w:rPr>
          <w:rFonts w:ascii="Arial" w:eastAsia="MingLiU-ExtB" w:hAnsi="Arial" w:cs="Arial"/>
        </w:rPr>
        <w:t xml:space="preserve">A supervisor may give an oral reprimand to an employee for minor infractions. Oral reprimands should not normally </w:t>
      </w:r>
      <w:r w:rsidR="00D307DC" w:rsidRPr="002804F7">
        <w:rPr>
          <w:rFonts w:ascii="Arial" w:eastAsia="MingLiU-ExtB" w:hAnsi="Arial" w:cs="Arial"/>
        </w:rPr>
        <w:t>be given</w:t>
      </w:r>
      <w:r w:rsidR="009565B3" w:rsidRPr="002804F7">
        <w:rPr>
          <w:rFonts w:ascii="Arial" w:eastAsia="MingLiU-ExtB" w:hAnsi="Arial" w:cs="Arial"/>
        </w:rPr>
        <w:t xml:space="preserve"> in the presence of other co-workers, except that where a unionized employee is involved, one representative of the union should be present. Oral reprimands shall be </w:t>
      </w:r>
      <w:r w:rsidR="00116750" w:rsidRPr="00E20110">
        <w:rPr>
          <w:rFonts w:ascii="Arial" w:eastAsia="MingLiU-ExtB" w:hAnsi="Arial" w:cs="Arial"/>
        </w:rPr>
        <w:t>p</w:t>
      </w:r>
      <w:r w:rsidR="00950FCD" w:rsidRPr="00E20110">
        <w:rPr>
          <w:rFonts w:ascii="Arial" w:eastAsia="MingLiU-ExtB" w:hAnsi="Arial" w:cs="Arial"/>
        </w:rPr>
        <w:t>laced on an employee’s file as a letter of Verbal warning.</w:t>
      </w:r>
    </w:p>
    <w:p w14:paraId="1D819778" w14:textId="77777777" w:rsidR="009565B3" w:rsidRPr="002804F7" w:rsidRDefault="009565B3" w:rsidP="00116750">
      <w:pPr>
        <w:spacing w:line="276" w:lineRule="auto"/>
        <w:rPr>
          <w:rFonts w:ascii="Arial" w:eastAsia="MingLiU-ExtB" w:hAnsi="Arial" w:cs="Arial"/>
          <w:b/>
          <w:bCs/>
        </w:rPr>
      </w:pPr>
    </w:p>
    <w:p w14:paraId="26AB85DC" w14:textId="77777777" w:rsidR="00116750" w:rsidRDefault="009565B3" w:rsidP="00116750">
      <w:pPr>
        <w:tabs>
          <w:tab w:val="left" w:pos="-1440"/>
          <w:tab w:val="left" w:pos="1350"/>
        </w:tabs>
        <w:spacing w:line="276" w:lineRule="auto"/>
        <w:ind w:left="720" w:hanging="720"/>
        <w:rPr>
          <w:rFonts w:ascii="Arial" w:eastAsia="MingLiU-ExtB" w:hAnsi="Arial" w:cs="Arial"/>
        </w:rPr>
      </w:pPr>
      <w:r w:rsidRPr="00116750">
        <w:rPr>
          <w:rFonts w:ascii="Arial" w:eastAsia="MingLiU-ExtB" w:hAnsi="Arial" w:cs="Arial"/>
        </w:rPr>
        <w:t>5.2</w:t>
      </w:r>
      <w:r w:rsidRPr="002804F7">
        <w:rPr>
          <w:rFonts w:ascii="Arial" w:eastAsia="MingLiU-ExtB" w:hAnsi="Arial" w:cs="Arial"/>
          <w:b/>
          <w:bCs/>
        </w:rPr>
        <w:tab/>
        <w:t xml:space="preserve">Letter of Warning </w:t>
      </w:r>
    </w:p>
    <w:p w14:paraId="7C087A2E" w14:textId="77777777" w:rsidR="00116750" w:rsidRDefault="00116750" w:rsidP="00116750">
      <w:pPr>
        <w:tabs>
          <w:tab w:val="left" w:pos="-1440"/>
          <w:tab w:val="left" w:pos="1350"/>
        </w:tabs>
        <w:spacing w:line="276" w:lineRule="auto"/>
        <w:ind w:left="720" w:hanging="720"/>
        <w:rPr>
          <w:rFonts w:ascii="Arial" w:eastAsia="MingLiU-ExtB" w:hAnsi="Arial" w:cs="Arial"/>
        </w:rPr>
      </w:pPr>
    </w:p>
    <w:p w14:paraId="0F9C9D67" w14:textId="4AEE7A13" w:rsidR="009565B3" w:rsidRPr="002804F7" w:rsidRDefault="00116750" w:rsidP="00116750">
      <w:pPr>
        <w:tabs>
          <w:tab w:val="left" w:pos="-1440"/>
          <w:tab w:val="left" w:pos="1350"/>
        </w:tabs>
        <w:spacing w:line="276" w:lineRule="auto"/>
        <w:ind w:left="720" w:hanging="720"/>
        <w:jc w:val="both"/>
        <w:rPr>
          <w:rFonts w:ascii="Arial" w:eastAsia="MingLiU-ExtB" w:hAnsi="Arial" w:cs="Arial"/>
        </w:rPr>
      </w:pPr>
      <w:r>
        <w:rPr>
          <w:rFonts w:ascii="Arial" w:eastAsia="MingLiU-ExtB" w:hAnsi="Arial" w:cs="Arial"/>
        </w:rPr>
        <w:tab/>
      </w:r>
      <w:r w:rsidR="009565B3" w:rsidRPr="002804F7">
        <w:rPr>
          <w:rFonts w:ascii="Arial" w:eastAsia="MingLiU-ExtB" w:hAnsi="Arial" w:cs="Arial"/>
        </w:rPr>
        <w:t xml:space="preserve">A </w:t>
      </w:r>
      <w:r w:rsidRPr="00E20110">
        <w:rPr>
          <w:rFonts w:ascii="Arial" w:eastAsia="MingLiU-ExtB" w:hAnsi="Arial" w:cs="Arial"/>
        </w:rPr>
        <w:t>manager or supervisor</w:t>
      </w:r>
      <w:r w:rsidR="009565B3" w:rsidRPr="002804F7">
        <w:rPr>
          <w:rFonts w:ascii="Arial" w:eastAsia="MingLiU-ExtB" w:hAnsi="Arial" w:cs="Arial"/>
        </w:rPr>
        <w:t xml:space="preserve"> may, after discussing the matter with the </w:t>
      </w:r>
      <w:r w:rsidR="00E20110" w:rsidRPr="00E20110">
        <w:rPr>
          <w:rFonts w:ascii="Arial" w:hAnsi="Arial" w:cs="Arial"/>
        </w:rPr>
        <w:t>Chief Administrative Officer (CAO)</w:t>
      </w:r>
      <w:r w:rsidR="00D307DC" w:rsidRPr="002804F7">
        <w:rPr>
          <w:rFonts w:ascii="Arial" w:eastAsia="MingLiU-ExtB" w:hAnsi="Arial" w:cs="Arial"/>
        </w:rPr>
        <w:t>, issue</w:t>
      </w:r>
      <w:r w:rsidR="009565B3" w:rsidRPr="002804F7">
        <w:rPr>
          <w:rFonts w:ascii="Arial" w:eastAsia="MingLiU-ExtB" w:hAnsi="Arial" w:cs="Arial"/>
        </w:rPr>
        <w:t xml:space="preserve"> a letter of warning to an employee, which must include:</w:t>
      </w:r>
    </w:p>
    <w:p w14:paraId="064F44D9" w14:textId="77777777" w:rsidR="009565B3" w:rsidRPr="002804F7" w:rsidRDefault="009565B3" w:rsidP="00116750">
      <w:pPr>
        <w:spacing w:line="276" w:lineRule="auto"/>
        <w:jc w:val="both"/>
        <w:rPr>
          <w:rFonts w:ascii="Arial" w:eastAsia="MingLiU-ExtB" w:hAnsi="Arial" w:cs="Arial"/>
        </w:rPr>
      </w:pPr>
    </w:p>
    <w:p w14:paraId="2A10F6CD" w14:textId="0E38BFB2" w:rsidR="009565B3" w:rsidRPr="00116750" w:rsidRDefault="009565B3" w:rsidP="00116750">
      <w:pPr>
        <w:pStyle w:val="ListParagraph"/>
        <w:numPr>
          <w:ilvl w:val="0"/>
          <w:numId w:val="6"/>
        </w:numPr>
        <w:tabs>
          <w:tab w:val="left" w:pos="-1440"/>
        </w:tabs>
        <w:spacing w:line="276" w:lineRule="auto"/>
        <w:ind w:left="1080"/>
        <w:jc w:val="both"/>
        <w:rPr>
          <w:rFonts w:ascii="Arial" w:eastAsia="MingLiU-ExtB" w:hAnsi="Arial" w:cs="Arial"/>
        </w:rPr>
      </w:pPr>
      <w:r w:rsidRPr="00116750">
        <w:rPr>
          <w:rFonts w:ascii="Arial" w:eastAsia="MingLiU-ExtB" w:hAnsi="Arial" w:cs="Arial"/>
        </w:rPr>
        <w:t>A description of the infraction(s).</w:t>
      </w:r>
    </w:p>
    <w:p w14:paraId="67D8D243" w14:textId="4DC8A56F" w:rsidR="009565B3" w:rsidRPr="00116750" w:rsidRDefault="009565B3" w:rsidP="00116750">
      <w:pPr>
        <w:pStyle w:val="ListParagraph"/>
        <w:numPr>
          <w:ilvl w:val="0"/>
          <w:numId w:val="6"/>
        </w:numPr>
        <w:tabs>
          <w:tab w:val="left" w:pos="-1440"/>
        </w:tabs>
        <w:spacing w:line="276" w:lineRule="auto"/>
        <w:ind w:left="1080"/>
        <w:jc w:val="both"/>
        <w:rPr>
          <w:rFonts w:ascii="Arial" w:eastAsia="MingLiU-ExtB" w:hAnsi="Arial" w:cs="Arial"/>
        </w:rPr>
      </w:pPr>
      <w:r w:rsidRPr="00116750">
        <w:rPr>
          <w:rFonts w:ascii="Arial" w:eastAsia="MingLiU-ExtB" w:hAnsi="Arial" w:cs="Arial"/>
        </w:rPr>
        <w:t>A warning that repetition of the infraction(s) will result in more severe disciplinary action.</w:t>
      </w:r>
    </w:p>
    <w:p w14:paraId="04075299" w14:textId="037BE5BD" w:rsidR="009565B3" w:rsidRPr="00116750" w:rsidRDefault="009565B3" w:rsidP="00116750">
      <w:pPr>
        <w:pStyle w:val="ListParagraph"/>
        <w:numPr>
          <w:ilvl w:val="0"/>
          <w:numId w:val="6"/>
        </w:numPr>
        <w:tabs>
          <w:tab w:val="left" w:pos="-1440"/>
        </w:tabs>
        <w:spacing w:line="276" w:lineRule="auto"/>
        <w:ind w:left="1080"/>
        <w:jc w:val="both"/>
        <w:rPr>
          <w:rFonts w:ascii="Arial" w:eastAsia="MingLiU-ExtB" w:hAnsi="Arial" w:cs="Arial"/>
        </w:rPr>
      </w:pPr>
      <w:r w:rsidRPr="00116750">
        <w:rPr>
          <w:rFonts w:ascii="Arial" w:eastAsia="MingLiU-ExtB" w:hAnsi="Arial" w:cs="Arial"/>
        </w:rPr>
        <w:t>In the case of incompetence, a specific time limit must be established during which work is to be brought up to a required standard.</w:t>
      </w:r>
    </w:p>
    <w:p w14:paraId="27F86D88" w14:textId="77777777" w:rsidR="009565B3" w:rsidRPr="002804F7" w:rsidRDefault="009565B3" w:rsidP="00116750">
      <w:pPr>
        <w:spacing w:line="276" w:lineRule="auto"/>
        <w:jc w:val="both"/>
        <w:rPr>
          <w:rFonts w:ascii="Arial" w:eastAsia="MingLiU-ExtB" w:hAnsi="Arial" w:cs="Arial"/>
        </w:rPr>
      </w:pPr>
    </w:p>
    <w:p w14:paraId="008ECBDC" w14:textId="746C37BE" w:rsidR="009565B3" w:rsidRDefault="009565B3" w:rsidP="00116750">
      <w:pPr>
        <w:spacing w:line="276" w:lineRule="auto"/>
        <w:ind w:left="720"/>
        <w:jc w:val="both"/>
        <w:rPr>
          <w:rFonts w:ascii="Arial" w:eastAsia="MingLiU-ExtB" w:hAnsi="Arial" w:cs="Arial"/>
        </w:rPr>
      </w:pPr>
      <w:r w:rsidRPr="002804F7">
        <w:rPr>
          <w:rFonts w:ascii="Arial" w:eastAsia="MingLiU-ExtB" w:hAnsi="Arial" w:cs="Arial"/>
        </w:rPr>
        <w:t xml:space="preserve">This letter is to be given to the employee within five </w:t>
      </w:r>
      <w:r w:rsidR="00116750">
        <w:rPr>
          <w:rFonts w:ascii="Arial" w:eastAsia="MingLiU-ExtB" w:hAnsi="Arial" w:cs="Arial"/>
        </w:rPr>
        <w:t xml:space="preserve">(5) </w:t>
      </w:r>
      <w:r w:rsidRPr="002804F7">
        <w:rPr>
          <w:rFonts w:ascii="Arial" w:eastAsia="MingLiU-ExtB" w:hAnsi="Arial" w:cs="Arial"/>
        </w:rPr>
        <w:t xml:space="preserve">days of the infraction or culminating incident, or as soon as reasonably possible thereafter.  Copies shall be sent to </w:t>
      </w:r>
      <w:r w:rsidRPr="00116750">
        <w:rPr>
          <w:rFonts w:ascii="Arial" w:eastAsia="MingLiU-ExtB" w:hAnsi="Arial" w:cs="Arial"/>
        </w:rPr>
        <w:t>the</w:t>
      </w:r>
      <w:r w:rsidR="00E20110" w:rsidRPr="00E20110">
        <w:rPr>
          <w:rFonts w:ascii="Arial" w:eastAsia="MingLiU-ExtB" w:hAnsi="Arial" w:cs="Arial"/>
        </w:rPr>
        <w:t xml:space="preserve"> </w:t>
      </w:r>
      <w:r w:rsidRPr="002804F7">
        <w:rPr>
          <w:rFonts w:ascii="Arial" w:eastAsia="MingLiU-ExtB" w:hAnsi="Arial" w:cs="Arial"/>
        </w:rPr>
        <w:t>applicable Union</w:t>
      </w:r>
      <w:r w:rsidRPr="0048739B">
        <w:rPr>
          <w:rFonts w:ascii="Arial" w:eastAsia="MingLiU-ExtB" w:hAnsi="Arial" w:cs="Arial"/>
          <w:i/>
          <w:iCs/>
          <w:strike/>
        </w:rPr>
        <w:t>,</w:t>
      </w:r>
      <w:r w:rsidRPr="002804F7">
        <w:rPr>
          <w:rFonts w:ascii="Arial" w:eastAsia="MingLiU-ExtB" w:hAnsi="Arial" w:cs="Arial"/>
        </w:rPr>
        <w:t xml:space="preserve"> </w:t>
      </w:r>
      <w:r w:rsidR="00975815" w:rsidRPr="00E20110">
        <w:rPr>
          <w:rFonts w:ascii="Arial" w:eastAsia="MingLiU-ExtB" w:hAnsi="Arial" w:cs="Arial"/>
        </w:rPr>
        <w:t>Representati</w:t>
      </w:r>
      <w:r w:rsidR="00C850AF" w:rsidRPr="00E20110">
        <w:rPr>
          <w:rFonts w:ascii="Arial" w:eastAsia="MingLiU-ExtB" w:hAnsi="Arial" w:cs="Arial"/>
        </w:rPr>
        <w:t>ve,</w:t>
      </w:r>
      <w:r w:rsidR="00975815" w:rsidRPr="002804F7">
        <w:rPr>
          <w:rFonts w:ascii="Arial" w:eastAsia="MingLiU-ExtB" w:hAnsi="Arial" w:cs="Arial"/>
          <w:b/>
          <w:bCs/>
        </w:rPr>
        <w:t xml:space="preserve"> </w:t>
      </w:r>
      <w:r w:rsidRPr="002804F7">
        <w:rPr>
          <w:rFonts w:ascii="Arial" w:eastAsia="MingLiU-ExtB" w:hAnsi="Arial" w:cs="Arial"/>
        </w:rPr>
        <w:t xml:space="preserve">and to the </w:t>
      </w:r>
      <w:r w:rsidR="00E20110" w:rsidRPr="00E20110">
        <w:rPr>
          <w:rFonts w:ascii="Arial" w:hAnsi="Arial" w:cs="Arial"/>
        </w:rPr>
        <w:t>Chief Administrative Officer (CAO)</w:t>
      </w:r>
      <w:r w:rsidR="00E20110">
        <w:rPr>
          <w:rFonts w:ascii="Arial" w:hAnsi="Arial" w:cs="Arial"/>
        </w:rPr>
        <w:t xml:space="preserve"> </w:t>
      </w:r>
      <w:r w:rsidRPr="002804F7">
        <w:rPr>
          <w:rFonts w:ascii="Arial" w:eastAsia="MingLiU-ExtB" w:hAnsi="Arial" w:cs="Arial"/>
        </w:rPr>
        <w:t xml:space="preserve">for inclusion in the employee’s file.  The letter must be signed by the </w:t>
      </w:r>
      <w:r w:rsidR="00C850AF" w:rsidRPr="00E20110">
        <w:rPr>
          <w:rFonts w:ascii="Arial" w:eastAsia="MingLiU-ExtB" w:hAnsi="Arial" w:cs="Arial"/>
        </w:rPr>
        <w:t>manager or supervisor</w:t>
      </w:r>
      <w:r w:rsidRPr="00C850AF">
        <w:rPr>
          <w:rFonts w:ascii="Arial" w:eastAsia="MingLiU-ExtB" w:hAnsi="Arial" w:cs="Arial"/>
        </w:rPr>
        <w:t>.</w:t>
      </w:r>
    </w:p>
    <w:p w14:paraId="2F441CAA" w14:textId="630C7A5A" w:rsidR="00A72E7D" w:rsidRDefault="00A72E7D" w:rsidP="00116750">
      <w:pPr>
        <w:spacing w:line="276" w:lineRule="auto"/>
        <w:ind w:left="720"/>
        <w:jc w:val="both"/>
        <w:rPr>
          <w:rFonts w:ascii="Arial" w:eastAsia="MingLiU-ExtB" w:hAnsi="Arial" w:cs="Arial"/>
        </w:rPr>
      </w:pPr>
    </w:p>
    <w:p w14:paraId="70BEAB4E" w14:textId="77777777" w:rsidR="00A72E7D" w:rsidRPr="002804F7" w:rsidRDefault="00A72E7D" w:rsidP="00116750">
      <w:pPr>
        <w:spacing w:line="276" w:lineRule="auto"/>
        <w:ind w:left="720"/>
        <w:jc w:val="both"/>
        <w:rPr>
          <w:rFonts w:ascii="Arial" w:eastAsia="MingLiU-ExtB" w:hAnsi="Arial" w:cs="Arial"/>
          <w:strike/>
        </w:rPr>
      </w:pPr>
    </w:p>
    <w:p w14:paraId="012F550C" w14:textId="77777777" w:rsidR="009565B3" w:rsidRPr="002804F7" w:rsidRDefault="009565B3" w:rsidP="00116750">
      <w:pPr>
        <w:spacing w:line="276" w:lineRule="auto"/>
        <w:rPr>
          <w:rFonts w:ascii="Arial" w:eastAsia="MingLiU-ExtB" w:hAnsi="Arial" w:cs="Arial"/>
        </w:rPr>
      </w:pPr>
    </w:p>
    <w:p w14:paraId="5085F447" w14:textId="77777777" w:rsidR="00C850AF" w:rsidRDefault="009565B3" w:rsidP="00C850AF">
      <w:pPr>
        <w:tabs>
          <w:tab w:val="left" w:pos="-1440"/>
        </w:tabs>
        <w:spacing w:line="276" w:lineRule="auto"/>
        <w:ind w:left="720" w:hanging="720"/>
        <w:jc w:val="both"/>
        <w:rPr>
          <w:rFonts w:ascii="Arial" w:eastAsia="MingLiU-ExtB" w:hAnsi="Arial" w:cs="Arial"/>
        </w:rPr>
      </w:pPr>
      <w:r w:rsidRPr="00A72E7D">
        <w:rPr>
          <w:rFonts w:ascii="Arial" w:eastAsia="MingLiU-ExtB" w:hAnsi="Arial" w:cs="Arial"/>
        </w:rPr>
        <w:t>5.3</w:t>
      </w:r>
      <w:r w:rsidRPr="002804F7">
        <w:rPr>
          <w:rFonts w:ascii="Arial" w:eastAsia="MingLiU-ExtB" w:hAnsi="Arial" w:cs="Arial"/>
          <w:b/>
          <w:bCs/>
        </w:rPr>
        <w:tab/>
        <w:t>Suspension</w:t>
      </w:r>
      <w:r w:rsidRPr="002804F7">
        <w:rPr>
          <w:rFonts w:ascii="Arial" w:eastAsia="MingLiU-ExtB" w:hAnsi="Arial" w:cs="Arial"/>
        </w:rPr>
        <w:t xml:space="preserve"> </w:t>
      </w:r>
    </w:p>
    <w:p w14:paraId="1D324B7F" w14:textId="77777777" w:rsidR="00C850AF" w:rsidRDefault="00C850AF" w:rsidP="00C850AF">
      <w:pPr>
        <w:tabs>
          <w:tab w:val="left" w:pos="-1440"/>
        </w:tabs>
        <w:spacing w:line="276" w:lineRule="auto"/>
        <w:ind w:left="720" w:hanging="720"/>
        <w:jc w:val="both"/>
        <w:rPr>
          <w:rFonts w:ascii="Arial" w:eastAsia="MingLiU-ExtB" w:hAnsi="Arial" w:cs="Arial"/>
        </w:rPr>
      </w:pPr>
    </w:p>
    <w:p w14:paraId="0FDE6197" w14:textId="2F765B1D" w:rsidR="009565B3" w:rsidRPr="002804F7" w:rsidRDefault="00C850AF" w:rsidP="00C850AF">
      <w:pPr>
        <w:tabs>
          <w:tab w:val="left" w:pos="-1440"/>
        </w:tabs>
        <w:spacing w:line="276" w:lineRule="auto"/>
        <w:ind w:left="720" w:hanging="720"/>
        <w:jc w:val="both"/>
        <w:rPr>
          <w:rFonts w:ascii="Arial" w:eastAsia="MingLiU-ExtB" w:hAnsi="Arial" w:cs="Arial"/>
        </w:rPr>
      </w:pPr>
      <w:r>
        <w:rPr>
          <w:rFonts w:ascii="Arial" w:eastAsia="MingLiU-ExtB" w:hAnsi="Arial" w:cs="Arial"/>
        </w:rPr>
        <w:tab/>
      </w:r>
      <w:r w:rsidR="009565B3" w:rsidRPr="002804F7">
        <w:rPr>
          <w:rFonts w:ascii="Arial" w:eastAsia="MingLiU-ExtB" w:hAnsi="Arial" w:cs="Arial"/>
        </w:rPr>
        <w:t xml:space="preserve">If the infraction(s) is deemed serious, a </w:t>
      </w:r>
      <w:r w:rsidRPr="00E20110">
        <w:rPr>
          <w:rFonts w:ascii="Arial" w:eastAsia="MingLiU-ExtB" w:hAnsi="Arial" w:cs="Arial"/>
        </w:rPr>
        <w:t>manager or supervisor</w:t>
      </w:r>
      <w:r>
        <w:rPr>
          <w:rFonts w:ascii="Arial" w:eastAsia="MingLiU-ExtB" w:hAnsi="Arial" w:cs="Arial"/>
          <w:b/>
          <w:bCs/>
        </w:rPr>
        <w:t xml:space="preserve"> </w:t>
      </w:r>
      <w:r w:rsidR="009565B3" w:rsidRPr="002804F7">
        <w:rPr>
          <w:rFonts w:ascii="Arial" w:eastAsia="MingLiU-ExtB" w:hAnsi="Arial" w:cs="Arial"/>
        </w:rPr>
        <w:t xml:space="preserve">may, after </w:t>
      </w:r>
      <w:r w:rsidR="009565B3" w:rsidRPr="002804F7">
        <w:rPr>
          <w:rFonts w:ascii="Arial" w:eastAsia="MingLiU-ExtB" w:hAnsi="Arial" w:cs="Arial"/>
        </w:rPr>
        <w:lastRenderedPageBreak/>
        <w:t xml:space="preserve">discussing the matter with the </w:t>
      </w:r>
      <w:r w:rsidR="00E20110" w:rsidRPr="00E20110">
        <w:rPr>
          <w:rFonts w:ascii="Arial" w:hAnsi="Arial" w:cs="Arial"/>
        </w:rPr>
        <w:t>Chief Administrative Officer (CAO)</w:t>
      </w:r>
      <w:r w:rsidR="00D307DC" w:rsidRPr="002804F7">
        <w:rPr>
          <w:rFonts w:ascii="Arial" w:eastAsia="MingLiU-ExtB" w:hAnsi="Arial" w:cs="Arial"/>
        </w:rPr>
        <w:t>, suspend</w:t>
      </w:r>
      <w:r w:rsidR="009565B3" w:rsidRPr="002804F7">
        <w:rPr>
          <w:rFonts w:ascii="Arial" w:eastAsia="MingLiU-ExtB" w:hAnsi="Arial" w:cs="Arial"/>
        </w:rPr>
        <w:t xml:space="preserve"> an employee for up to three days without pay.  A letter of suspension must be given to the employee, preferably in the presence of a Union representative, </w:t>
      </w:r>
      <w:r w:rsidR="00D307DC" w:rsidRPr="002804F7">
        <w:rPr>
          <w:rFonts w:ascii="Arial" w:eastAsia="MingLiU-ExtB" w:hAnsi="Arial" w:cs="Arial"/>
        </w:rPr>
        <w:t>and must</w:t>
      </w:r>
      <w:r w:rsidR="009565B3" w:rsidRPr="002804F7">
        <w:rPr>
          <w:rFonts w:ascii="Arial" w:eastAsia="MingLiU-ExtB" w:hAnsi="Arial" w:cs="Arial"/>
        </w:rPr>
        <w:t xml:space="preserve"> include:</w:t>
      </w:r>
    </w:p>
    <w:p w14:paraId="61528D9E" w14:textId="77777777" w:rsidR="009565B3" w:rsidRPr="002804F7" w:rsidRDefault="009565B3" w:rsidP="00116750">
      <w:pPr>
        <w:spacing w:line="276" w:lineRule="auto"/>
        <w:rPr>
          <w:rFonts w:ascii="Arial" w:eastAsia="MingLiU-ExtB" w:hAnsi="Arial" w:cs="Arial"/>
        </w:rPr>
      </w:pPr>
    </w:p>
    <w:p w14:paraId="370FDAF3" w14:textId="6B9EA57C" w:rsidR="009565B3" w:rsidRPr="00C850AF" w:rsidRDefault="009565B3" w:rsidP="00C850AF">
      <w:pPr>
        <w:pStyle w:val="ListParagraph"/>
        <w:numPr>
          <w:ilvl w:val="0"/>
          <w:numId w:val="7"/>
        </w:numPr>
        <w:tabs>
          <w:tab w:val="left" w:pos="-1440"/>
        </w:tabs>
        <w:spacing w:line="276" w:lineRule="auto"/>
        <w:ind w:left="1080"/>
        <w:jc w:val="both"/>
        <w:rPr>
          <w:rFonts w:ascii="Arial" w:eastAsia="MingLiU-ExtB" w:hAnsi="Arial" w:cs="Arial"/>
        </w:rPr>
      </w:pPr>
      <w:r w:rsidRPr="00C850AF">
        <w:rPr>
          <w:rFonts w:ascii="Arial" w:eastAsia="MingLiU-ExtB" w:hAnsi="Arial" w:cs="Arial"/>
        </w:rPr>
        <w:t>A description of the infraction(s).</w:t>
      </w:r>
    </w:p>
    <w:p w14:paraId="764F77B0" w14:textId="76A2F371" w:rsidR="009565B3" w:rsidRPr="00C850AF" w:rsidRDefault="009565B3" w:rsidP="00C850AF">
      <w:pPr>
        <w:pStyle w:val="ListParagraph"/>
        <w:numPr>
          <w:ilvl w:val="0"/>
          <w:numId w:val="7"/>
        </w:numPr>
        <w:tabs>
          <w:tab w:val="left" w:pos="-1440"/>
        </w:tabs>
        <w:spacing w:line="276" w:lineRule="auto"/>
        <w:ind w:left="1080"/>
        <w:jc w:val="both"/>
        <w:rPr>
          <w:rFonts w:ascii="Arial" w:eastAsia="MingLiU-ExtB" w:hAnsi="Arial" w:cs="Arial"/>
        </w:rPr>
      </w:pPr>
      <w:r w:rsidRPr="00C850AF">
        <w:rPr>
          <w:rFonts w:ascii="Arial" w:eastAsia="MingLiU-ExtB" w:hAnsi="Arial" w:cs="Arial"/>
        </w:rPr>
        <w:t>A warning that repetition of the infraction(s) will result in more severe disciplinary action.</w:t>
      </w:r>
    </w:p>
    <w:p w14:paraId="1C7DA131" w14:textId="7FBB3EA3" w:rsidR="0048739B" w:rsidRPr="00A72E7D" w:rsidRDefault="009565B3" w:rsidP="0048739B">
      <w:pPr>
        <w:pStyle w:val="ListParagraph"/>
        <w:numPr>
          <w:ilvl w:val="0"/>
          <w:numId w:val="7"/>
        </w:numPr>
        <w:tabs>
          <w:tab w:val="left" w:pos="-1440"/>
        </w:tabs>
        <w:spacing w:line="276" w:lineRule="auto"/>
        <w:ind w:left="1080"/>
        <w:jc w:val="both"/>
        <w:rPr>
          <w:rFonts w:ascii="Arial" w:eastAsia="MingLiU-ExtB" w:hAnsi="Arial" w:cs="Arial"/>
        </w:rPr>
      </w:pPr>
      <w:r w:rsidRPr="00C850AF">
        <w:rPr>
          <w:rFonts w:ascii="Arial" w:eastAsia="MingLiU-ExtB" w:hAnsi="Arial" w:cs="Arial"/>
        </w:rPr>
        <w:t>The time period that the employee is suspended without pay.</w:t>
      </w:r>
    </w:p>
    <w:p w14:paraId="26952036" w14:textId="7B4667A4" w:rsidR="009565B3" w:rsidRPr="00C850AF" w:rsidRDefault="009565B3" w:rsidP="00C850AF">
      <w:pPr>
        <w:pStyle w:val="ListParagraph"/>
        <w:numPr>
          <w:ilvl w:val="0"/>
          <w:numId w:val="7"/>
        </w:numPr>
        <w:tabs>
          <w:tab w:val="left" w:pos="-1440"/>
        </w:tabs>
        <w:spacing w:line="276" w:lineRule="auto"/>
        <w:ind w:left="1080"/>
        <w:jc w:val="both"/>
        <w:rPr>
          <w:rFonts w:ascii="Arial" w:eastAsia="MingLiU-ExtB" w:hAnsi="Arial" w:cs="Arial"/>
        </w:rPr>
      </w:pPr>
      <w:r w:rsidRPr="00C850AF">
        <w:rPr>
          <w:rFonts w:ascii="Arial" w:eastAsia="MingLiU-ExtB" w:hAnsi="Arial" w:cs="Arial"/>
        </w:rPr>
        <w:t>In the case of incompetence, a specific time limit during which the employee must bring his work up to a required standard.</w:t>
      </w:r>
    </w:p>
    <w:p w14:paraId="42016E51" w14:textId="77777777" w:rsidR="009565B3" w:rsidRPr="002804F7" w:rsidRDefault="009565B3" w:rsidP="00116750">
      <w:pPr>
        <w:spacing w:line="276" w:lineRule="auto"/>
        <w:rPr>
          <w:rFonts w:ascii="Arial" w:eastAsia="MingLiU-ExtB" w:hAnsi="Arial" w:cs="Arial"/>
        </w:rPr>
      </w:pPr>
    </w:p>
    <w:p w14:paraId="4BF1E3D4" w14:textId="1091F3CE" w:rsidR="009565B3" w:rsidRPr="002804F7" w:rsidRDefault="009565B3" w:rsidP="00846695">
      <w:pPr>
        <w:spacing w:line="276" w:lineRule="auto"/>
        <w:ind w:left="720"/>
        <w:jc w:val="both"/>
        <w:rPr>
          <w:rFonts w:ascii="Arial" w:eastAsia="MingLiU-ExtB" w:hAnsi="Arial" w:cs="Arial"/>
        </w:rPr>
      </w:pPr>
      <w:r w:rsidRPr="002804F7">
        <w:rPr>
          <w:rFonts w:ascii="Arial" w:eastAsia="MingLiU-ExtB" w:hAnsi="Arial" w:cs="Arial"/>
        </w:rPr>
        <w:t xml:space="preserve">This letter must be signed by the </w:t>
      </w:r>
      <w:r w:rsidR="003A7382" w:rsidRPr="00E20110">
        <w:rPr>
          <w:rFonts w:ascii="Arial" w:eastAsia="MingLiU-ExtB" w:hAnsi="Arial" w:cs="Arial"/>
        </w:rPr>
        <w:t>manager or supervisor</w:t>
      </w:r>
      <w:r w:rsidR="003A7382">
        <w:rPr>
          <w:rFonts w:ascii="Arial" w:eastAsia="MingLiU-ExtB" w:hAnsi="Arial" w:cs="Arial"/>
          <w:b/>
          <w:bCs/>
        </w:rPr>
        <w:t xml:space="preserve"> </w:t>
      </w:r>
      <w:r w:rsidRPr="002804F7">
        <w:rPr>
          <w:rFonts w:ascii="Arial" w:eastAsia="MingLiU-ExtB" w:hAnsi="Arial" w:cs="Arial"/>
        </w:rPr>
        <w:t>and given to the employee, preferably in the presence of a Union representative.  Copies shall be sent to the applicable Union</w:t>
      </w:r>
      <w:r w:rsidRPr="00E20110">
        <w:rPr>
          <w:rFonts w:ascii="Arial" w:eastAsia="MingLiU-ExtB" w:hAnsi="Arial" w:cs="Arial"/>
          <w:strike/>
        </w:rPr>
        <w:t>,</w:t>
      </w:r>
      <w:r w:rsidRPr="00E20110">
        <w:rPr>
          <w:rFonts w:ascii="Arial" w:eastAsia="MingLiU-ExtB" w:hAnsi="Arial" w:cs="Arial"/>
        </w:rPr>
        <w:t xml:space="preserve"> </w:t>
      </w:r>
      <w:r w:rsidR="00975815" w:rsidRPr="00E20110">
        <w:rPr>
          <w:rFonts w:ascii="Arial" w:eastAsia="MingLiU-ExtB" w:hAnsi="Arial" w:cs="Arial"/>
        </w:rPr>
        <w:t>Representative</w:t>
      </w:r>
      <w:r w:rsidR="00975815" w:rsidRPr="002804F7">
        <w:rPr>
          <w:rFonts w:ascii="Arial" w:eastAsia="MingLiU-ExtB" w:hAnsi="Arial" w:cs="Arial"/>
          <w:b/>
          <w:bCs/>
        </w:rPr>
        <w:t xml:space="preserve"> </w:t>
      </w:r>
      <w:r w:rsidRPr="002804F7">
        <w:rPr>
          <w:rFonts w:ascii="Arial" w:eastAsia="MingLiU-ExtB" w:hAnsi="Arial" w:cs="Arial"/>
        </w:rPr>
        <w:t xml:space="preserve">if </w:t>
      </w:r>
      <w:r w:rsidR="00D307DC" w:rsidRPr="002804F7">
        <w:rPr>
          <w:rFonts w:ascii="Arial" w:eastAsia="MingLiU-ExtB" w:hAnsi="Arial" w:cs="Arial"/>
        </w:rPr>
        <w:t>any, and</w:t>
      </w:r>
      <w:r w:rsidRPr="002804F7">
        <w:rPr>
          <w:rFonts w:ascii="Arial" w:eastAsia="MingLiU-ExtB" w:hAnsi="Arial" w:cs="Arial"/>
        </w:rPr>
        <w:t xml:space="preserve"> to the </w:t>
      </w:r>
      <w:r w:rsidR="00E20110" w:rsidRPr="00E20110">
        <w:rPr>
          <w:rFonts w:ascii="Arial" w:hAnsi="Arial" w:cs="Arial"/>
        </w:rPr>
        <w:t>Chief Administrative Officer (CAO)</w:t>
      </w:r>
      <w:r w:rsidR="00E20110">
        <w:rPr>
          <w:rFonts w:ascii="Arial" w:hAnsi="Arial" w:cs="Arial"/>
        </w:rPr>
        <w:t xml:space="preserve"> </w:t>
      </w:r>
      <w:r w:rsidRPr="002804F7">
        <w:rPr>
          <w:rFonts w:ascii="Arial" w:eastAsia="MingLiU-ExtB" w:hAnsi="Arial" w:cs="Arial"/>
        </w:rPr>
        <w:t>for inclusion in the employee’s file.</w:t>
      </w:r>
    </w:p>
    <w:p w14:paraId="19BE2405" w14:textId="4407452D" w:rsidR="009565B3" w:rsidRDefault="009565B3" w:rsidP="00116750">
      <w:pPr>
        <w:spacing w:line="276" w:lineRule="auto"/>
        <w:rPr>
          <w:rFonts w:ascii="Arial" w:eastAsia="MingLiU-ExtB" w:hAnsi="Arial" w:cs="Arial"/>
        </w:rPr>
      </w:pPr>
    </w:p>
    <w:p w14:paraId="65F5B326" w14:textId="77777777" w:rsidR="00D2074E" w:rsidRPr="002804F7" w:rsidRDefault="00D2074E" w:rsidP="00116750">
      <w:pPr>
        <w:spacing w:line="276" w:lineRule="auto"/>
        <w:rPr>
          <w:rFonts w:ascii="Arial" w:eastAsia="MingLiU-ExtB" w:hAnsi="Arial" w:cs="Arial"/>
        </w:rPr>
      </w:pPr>
    </w:p>
    <w:p w14:paraId="1BF07992" w14:textId="77777777" w:rsidR="003A7382" w:rsidRDefault="009565B3" w:rsidP="003A7382">
      <w:pPr>
        <w:tabs>
          <w:tab w:val="left" w:pos="-1440"/>
        </w:tabs>
        <w:spacing w:line="276" w:lineRule="auto"/>
        <w:ind w:left="720" w:hanging="720"/>
        <w:jc w:val="both"/>
        <w:rPr>
          <w:rFonts w:ascii="Arial" w:eastAsia="MingLiU-ExtB" w:hAnsi="Arial" w:cs="Arial"/>
        </w:rPr>
      </w:pPr>
      <w:r w:rsidRPr="00ED7A7D">
        <w:rPr>
          <w:rFonts w:ascii="Arial" w:eastAsia="MingLiU-ExtB" w:hAnsi="Arial" w:cs="Arial"/>
        </w:rPr>
        <w:t>5.4</w:t>
      </w:r>
      <w:r w:rsidRPr="002804F7">
        <w:rPr>
          <w:rFonts w:ascii="Arial" w:eastAsia="MingLiU-ExtB" w:hAnsi="Arial" w:cs="Arial"/>
          <w:b/>
          <w:bCs/>
        </w:rPr>
        <w:tab/>
        <w:t>Dismissal</w:t>
      </w:r>
      <w:r w:rsidRPr="002804F7">
        <w:rPr>
          <w:rFonts w:ascii="Arial" w:eastAsia="MingLiU-ExtB" w:hAnsi="Arial" w:cs="Arial"/>
        </w:rPr>
        <w:t xml:space="preserve"> </w:t>
      </w:r>
    </w:p>
    <w:p w14:paraId="5BFCB9E5" w14:textId="77777777" w:rsidR="003A7382" w:rsidRDefault="003A7382" w:rsidP="003A7382">
      <w:pPr>
        <w:tabs>
          <w:tab w:val="left" w:pos="-1440"/>
        </w:tabs>
        <w:spacing w:line="276" w:lineRule="auto"/>
        <w:ind w:left="720" w:hanging="720"/>
        <w:jc w:val="both"/>
        <w:rPr>
          <w:rFonts w:ascii="Arial" w:eastAsia="MingLiU-ExtB" w:hAnsi="Arial" w:cs="Arial"/>
        </w:rPr>
      </w:pPr>
    </w:p>
    <w:p w14:paraId="2E788BCA" w14:textId="7557B1CC" w:rsidR="009565B3" w:rsidRDefault="003A7382" w:rsidP="003A7382">
      <w:pPr>
        <w:tabs>
          <w:tab w:val="left" w:pos="-1440"/>
        </w:tabs>
        <w:spacing w:line="276" w:lineRule="auto"/>
        <w:ind w:left="720" w:hanging="720"/>
        <w:jc w:val="both"/>
        <w:rPr>
          <w:rFonts w:ascii="Arial" w:eastAsia="MingLiU-ExtB" w:hAnsi="Arial" w:cs="Arial"/>
        </w:rPr>
      </w:pPr>
      <w:r>
        <w:rPr>
          <w:rFonts w:ascii="Arial" w:eastAsia="MingLiU-ExtB" w:hAnsi="Arial" w:cs="Arial"/>
        </w:rPr>
        <w:tab/>
      </w:r>
      <w:r w:rsidR="009565B3" w:rsidRPr="002804F7">
        <w:rPr>
          <w:rFonts w:ascii="Arial" w:eastAsia="MingLiU-ExtB" w:hAnsi="Arial" w:cs="Arial"/>
        </w:rPr>
        <w:t xml:space="preserve">Where dismissal is warranted by the seriousness of the infraction(s) or the application of progressive discipline, and is recommended by the appropriate </w:t>
      </w:r>
      <w:r w:rsidRPr="00E20110">
        <w:rPr>
          <w:rFonts w:ascii="Arial" w:eastAsia="MingLiU-ExtB" w:hAnsi="Arial" w:cs="Arial"/>
        </w:rPr>
        <w:t>manager or</w:t>
      </w:r>
      <w:r>
        <w:rPr>
          <w:rFonts w:ascii="Arial" w:eastAsia="MingLiU-ExtB" w:hAnsi="Arial" w:cs="Arial"/>
          <w:b/>
          <w:bCs/>
        </w:rPr>
        <w:t xml:space="preserve"> </w:t>
      </w:r>
      <w:r w:rsidR="009565B3" w:rsidRPr="002804F7">
        <w:rPr>
          <w:rFonts w:ascii="Arial" w:eastAsia="MingLiU-ExtB" w:hAnsi="Arial" w:cs="Arial"/>
        </w:rPr>
        <w:t xml:space="preserve">supervisor and approved by the </w:t>
      </w:r>
      <w:r w:rsidR="00E20110" w:rsidRPr="00E20110">
        <w:rPr>
          <w:rFonts w:ascii="Arial" w:hAnsi="Arial" w:cs="Arial"/>
        </w:rPr>
        <w:t>Chief Administrative Officer (CAO)</w:t>
      </w:r>
      <w:r w:rsidR="009565B3" w:rsidRPr="002804F7">
        <w:rPr>
          <w:rFonts w:ascii="Arial" w:eastAsia="MingLiU-ExtB" w:hAnsi="Arial" w:cs="Arial"/>
        </w:rPr>
        <w:t xml:space="preserve">, a letter of dismissal is to be issued promptly to the employee.  This letter must be signed by the </w:t>
      </w:r>
      <w:r w:rsidRPr="00E20110">
        <w:rPr>
          <w:rFonts w:ascii="Arial" w:eastAsia="MingLiU-ExtB" w:hAnsi="Arial" w:cs="Arial"/>
        </w:rPr>
        <w:t>manager, supervisor</w:t>
      </w:r>
      <w:r>
        <w:rPr>
          <w:rFonts w:ascii="Arial" w:eastAsia="MingLiU-ExtB" w:hAnsi="Arial" w:cs="Arial"/>
          <w:b/>
          <w:bCs/>
        </w:rPr>
        <w:t xml:space="preserve"> </w:t>
      </w:r>
      <w:r w:rsidRPr="00E20110">
        <w:rPr>
          <w:rFonts w:ascii="Arial" w:eastAsia="MingLiU-ExtB" w:hAnsi="Arial" w:cs="Arial"/>
        </w:rPr>
        <w:t>or</w:t>
      </w:r>
      <w:r w:rsidR="00E20110">
        <w:rPr>
          <w:rFonts w:ascii="Arial" w:eastAsia="MingLiU-ExtB" w:hAnsi="Arial" w:cs="Arial"/>
          <w:b/>
          <w:bCs/>
        </w:rPr>
        <w:t xml:space="preserve"> </w:t>
      </w:r>
      <w:r w:rsidR="00E20110" w:rsidRPr="00E20110">
        <w:rPr>
          <w:rFonts w:ascii="Arial" w:eastAsia="MingLiU-ExtB" w:hAnsi="Arial" w:cs="Arial"/>
        </w:rPr>
        <w:t>Chief Administrative Officer (CAO</w:t>
      </w:r>
      <w:r>
        <w:rPr>
          <w:rFonts w:ascii="Arial" w:eastAsia="MingLiU-ExtB" w:hAnsi="Arial" w:cs="Arial"/>
          <w:b/>
          <w:bCs/>
        </w:rPr>
        <w:t xml:space="preserve"> </w:t>
      </w:r>
      <w:r w:rsidR="009565B3" w:rsidRPr="00E20110">
        <w:rPr>
          <w:rFonts w:ascii="Arial" w:eastAsia="MingLiU-ExtB" w:hAnsi="Arial" w:cs="Arial"/>
        </w:rPr>
        <w:t xml:space="preserve">and </w:t>
      </w:r>
      <w:r w:rsidRPr="00E20110">
        <w:rPr>
          <w:rFonts w:ascii="Arial" w:eastAsia="MingLiU-ExtB" w:hAnsi="Arial" w:cs="Arial"/>
        </w:rPr>
        <w:t>must</w:t>
      </w:r>
      <w:r>
        <w:rPr>
          <w:rFonts w:ascii="Arial" w:eastAsia="MingLiU-ExtB" w:hAnsi="Arial" w:cs="Arial"/>
          <w:b/>
          <w:bCs/>
        </w:rPr>
        <w:t xml:space="preserve"> </w:t>
      </w:r>
      <w:r w:rsidR="009565B3" w:rsidRPr="003A7382">
        <w:rPr>
          <w:rFonts w:ascii="Arial" w:eastAsia="MingLiU-ExtB" w:hAnsi="Arial" w:cs="Arial"/>
        </w:rPr>
        <w:t>include</w:t>
      </w:r>
      <w:r w:rsidR="009565B3" w:rsidRPr="002804F7">
        <w:rPr>
          <w:rFonts w:ascii="Arial" w:eastAsia="MingLiU-ExtB" w:hAnsi="Arial" w:cs="Arial"/>
        </w:rPr>
        <w:t>:</w:t>
      </w:r>
    </w:p>
    <w:p w14:paraId="4884E656" w14:textId="77777777" w:rsidR="003A7382" w:rsidRPr="002804F7" w:rsidRDefault="003A7382" w:rsidP="003A7382">
      <w:pPr>
        <w:tabs>
          <w:tab w:val="left" w:pos="-1440"/>
        </w:tabs>
        <w:spacing w:line="276" w:lineRule="auto"/>
        <w:ind w:left="720" w:hanging="720"/>
        <w:jc w:val="both"/>
        <w:rPr>
          <w:rFonts w:ascii="Arial" w:eastAsia="MingLiU-ExtB" w:hAnsi="Arial" w:cs="Arial"/>
        </w:rPr>
      </w:pPr>
    </w:p>
    <w:p w14:paraId="61979228" w14:textId="02649DEA" w:rsidR="009565B3" w:rsidRDefault="009565B3" w:rsidP="003A7382">
      <w:pPr>
        <w:pStyle w:val="ListParagraph"/>
        <w:numPr>
          <w:ilvl w:val="2"/>
          <w:numId w:val="11"/>
        </w:numPr>
        <w:tabs>
          <w:tab w:val="left" w:pos="-1440"/>
        </w:tabs>
        <w:spacing w:line="276" w:lineRule="auto"/>
        <w:ind w:left="1080" w:hanging="360"/>
        <w:jc w:val="both"/>
        <w:rPr>
          <w:rFonts w:ascii="Arial" w:eastAsia="MingLiU-ExtB" w:hAnsi="Arial" w:cs="Arial"/>
        </w:rPr>
      </w:pPr>
      <w:r w:rsidRPr="003A7382">
        <w:rPr>
          <w:rFonts w:ascii="Arial" w:eastAsia="MingLiU-ExtB" w:hAnsi="Arial" w:cs="Arial"/>
        </w:rPr>
        <w:t>A description of the infraction(s).</w:t>
      </w:r>
    </w:p>
    <w:p w14:paraId="287E26B0" w14:textId="581C0916" w:rsidR="009565B3" w:rsidRPr="003A7382" w:rsidRDefault="009565B3" w:rsidP="003A7382">
      <w:pPr>
        <w:pStyle w:val="ListParagraph"/>
        <w:numPr>
          <w:ilvl w:val="2"/>
          <w:numId w:val="11"/>
        </w:numPr>
        <w:tabs>
          <w:tab w:val="left" w:pos="-1440"/>
        </w:tabs>
        <w:spacing w:line="276" w:lineRule="auto"/>
        <w:ind w:left="1080" w:hanging="360"/>
        <w:jc w:val="both"/>
        <w:rPr>
          <w:rFonts w:ascii="Arial" w:eastAsia="MingLiU-ExtB" w:hAnsi="Arial" w:cs="Arial"/>
        </w:rPr>
      </w:pPr>
      <w:r w:rsidRPr="003A7382">
        <w:rPr>
          <w:rFonts w:ascii="Arial" w:eastAsia="MingLiU-ExtB" w:hAnsi="Arial" w:cs="Arial"/>
        </w:rPr>
        <w:t>A description of disciplinary action taken to date (if applicable).</w:t>
      </w:r>
    </w:p>
    <w:p w14:paraId="34EE443B" w14:textId="51397343" w:rsidR="003A7382" w:rsidRPr="003A7382" w:rsidRDefault="003A7382" w:rsidP="003A7382">
      <w:pPr>
        <w:tabs>
          <w:tab w:val="left" w:pos="-1440"/>
        </w:tabs>
        <w:spacing w:line="276" w:lineRule="auto"/>
        <w:ind w:left="1170" w:hanging="450"/>
        <w:jc w:val="both"/>
        <w:rPr>
          <w:rFonts w:ascii="Arial" w:eastAsia="MingLiU-ExtB" w:hAnsi="Arial" w:cs="Arial"/>
        </w:rPr>
        <w:sectPr w:rsidR="003A7382" w:rsidRPr="003A7382">
          <w:type w:val="continuous"/>
          <w:pgSz w:w="12240" w:h="15840"/>
          <w:pgMar w:top="720" w:right="1440" w:bottom="720" w:left="1440" w:header="720" w:footer="720" w:gutter="0"/>
          <w:cols w:space="720"/>
          <w:noEndnote/>
        </w:sectPr>
      </w:pPr>
    </w:p>
    <w:p w14:paraId="4E7AABA1" w14:textId="0ED3A23B" w:rsidR="003A7382" w:rsidRPr="003A7382" w:rsidRDefault="009565B3" w:rsidP="003A7382">
      <w:pPr>
        <w:pStyle w:val="ListParagraph"/>
        <w:numPr>
          <w:ilvl w:val="2"/>
          <w:numId w:val="11"/>
        </w:numPr>
        <w:tabs>
          <w:tab w:val="left" w:pos="-1440"/>
        </w:tabs>
        <w:spacing w:line="276" w:lineRule="auto"/>
        <w:ind w:left="1080" w:hanging="360"/>
        <w:jc w:val="both"/>
        <w:rPr>
          <w:rFonts w:ascii="Arial" w:eastAsia="MingLiU-ExtB" w:hAnsi="Arial" w:cs="Arial"/>
          <w:i/>
          <w:iCs/>
          <w:strike/>
        </w:rPr>
      </w:pPr>
      <w:r w:rsidRPr="003A7382">
        <w:rPr>
          <w:rFonts w:ascii="Arial" w:eastAsia="MingLiU-ExtB" w:hAnsi="Arial" w:cs="Arial"/>
        </w:rPr>
        <w:t xml:space="preserve">Notice that the employee is dismissed on a specific date </w:t>
      </w:r>
    </w:p>
    <w:p w14:paraId="0A5937D7" w14:textId="68036642" w:rsidR="009565B3" w:rsidRPr="003A7382" w:rsidRDefault="009565B3" w:rsidP="003A7382">
      <w:pPr>
        <w:pStyle w:val="ListParagraph"/>
        <w:numPr>
          <w:ilvl w:val="2"/>
          <w:numId w:val="11"/>
        </w:numPr>
        <w:tabs>
          <w:tab w:val="left" w:pos="-1440"/>
        </w:tabs>
        <w:spacing w:line="276" w:lineRule="auto"/>
        <w:ind w:left="1080" w:hanging="360"/>
        <w:jc w:val="both"/>
        <w:rPr>
          <w:rFonts w:ascii="Arial" w:eastAsia="MingLiU-ExtB" w:hAnsi="Arial" w:cs="Arial"/>
          <w:strike/>
        </w:rPr>
      </w:pPr>
      <w:r w:rsidRPr="003A7382">
        <w:rPr>
          <w:rFonts w:ascii="Arial" w:eastAsia="MingLiU-ExtB" w:hAnsi="Arial" w:cs="Arial"/>
        </w:rPr>
        <w:t>Copies of the letter shall be sent to the applicable Union</w:t>
      </w:r>
      <w:r w:rsidR="003A7382">
        <w:rPr>
          <w:rFonts w:ascii="Arial" w:eastAsia="MingLiU-ExtB" w:hAnsi="Arial" w:cs="Arial"/>
        </w:rPr>
        <w:t xml:space="preserve"> </w:t>
      </w:r>
      <w:r w:rsidR="003A7382" w:rsidRPr="00E20110">
        <w:rPr>
          <w:rFonts w:ascii="Arial" w:eastAsia="MingLiU-ExtB" w:hAnsi="Arial" w:cs="Arial"/>
        </w:rPr>
        <w:t>representative</w:t>
      </w:r>
      <w:r w:rsidRPr="003A7382">
        <w:rPr>
          <w:rFonts w:ascii="Arial" w:eastAsia="MingLiU-ExtB" w:hAnsi="Arial" w:cs="Arial"/>
        </w:rPr>
        <w:t>, if any, and to Council for information.</w:t>
      </w:r>
    </w:p>
    <w:p w14:paraId="2DD7FE77" w14:textId="6C9E5742" w:rsidR="009565B3" w:rsidRDefault="009565B3" w:rsidP="00E20110">
      <w:pPr>
        <w:pStyle w:val="Level1"/>
        <w:numPr>
          <w:ilvl w:val="0"/>
          <w:numId w:val="0"/>
        </w:numPr>
        <w:tabs>
          <w:tab w:val="left" w:pos="-1440"/>
        </w:tabs>
        <w:spacing w:line="276" w:lineRule="auto"/>
        <w:rPr>
          <w:rFonts w:ascii="Arial" w:hAnsi="Arial" w:cs="Arial"/>
        </w:rPr>
      </w:pPr>
    </w:p>
    <w:p w14:paraId="5249D8D2" w14:textId="1EA25F39" w:rsidR="009565B3" w:rsidRPr="002804F7" w:rsidRDefault="003A7382" w:rsidP="003A7382">
      <w:pPr>
        <w:pStyle w:val="Level1"/>
        <w:numPr>
          <w:ilvl w:val="0"/>
          <w:numId w:val="0"/>
        </w:numPr>
        <w:tabs>
          <w:tab w:val="left" w:pos="-1440"/>
        </w:tabs>
        <w:spacing w:line="276" w:lineRule="auto"/>
        <w:ind w:left="720" w:hanging="720"/>
        <w:rPr>
          <w:rFonts w:ascii="Arial" w:hAnsi="Arial" w:cs="Arial"/>
        </w:rPr>
      </w:pPr>
      <w:r w:rsidRPr="003A7382">
        <w:rPr>
          <w:rFonts w:ascii="Arial" w:hAnsi="Arial" w:cs="Arial"/>
          <w:b/>
          <w:bCs/>
        </w:rPr>
        <w:t>6</w:t>
      </w:r>
      <w:r>
        <w:rPr>
          <w:rFonts w:ascii="Arial" w:hAnsi="Arial" w:cs="Arial"/>
        </w:rPr>
        <w:t>.</w:t>
      </w:r>
      <w:r>
        <w:rPr>
          <w:rFonts w:ascii="Arial" w:hAnsi="Arial" w:cs="Arial"/>
        </w:rPr>
        <w:tab/>
      </w:r>
      <w:r w:rsidR="009565B3" w:rsidRPr="002804F7">
        <w:rPr>
          <w:rFonts w:ascii="Arial" w:hAnsi="Arial" w:cs="Arial"/>
          <w:b/>
          <w:bCs/>
        </w:rPr>
        <w:t>Senior Staff</w:t>
      </w:r>
    </w:p>
    <w:p w14:paraId="760FD5F7" w14:textId="77777777" w:rsidR="009565B3" w:rsidRPr="002804F7" w:rsidRDefault="009565B3" w:rsidP="00116750">
      <w:pPr>
        <w:spacing w:line="276" w:lineRule="auto"/>
        <w:rPr>
          <w:rFonts w:ascii="Arial" w:hAnsi="Arial" w:cs="Arial"/>
        </w:rPr>
      </w:pPr>
    </w:p>
    <w:p w14:paraId="5890513A" w14:textId="410287EC" w:rsidR="009565B3" w:rsidRPr="002804F7" w:rsidRDefault="009565B3" w:rsidP="00D2074E">
      <w:pPr>
        <w:spacing w:line="276" w:lineRule="auto"/>
        <w:ind w:left="720"/>
        <w:jc w:val="both"/>
        <w:rPr>
          <w:rFonts w:ascii="Arial" w:hAnsi="Arial" w:cs="Arial"/>
        </w:rPr>
      </w:pPr>
      <w:r w:rsidRPr="002804F7">
        <w:rPr>
          <w:rFonts w:ascii="Arial" w:hAnsi="Arial" w:cs="Arial"/>
        </w:rPr>
        <w:t xml:space="preserve">Discipline of </w:t>
      </w:r>
      <w:r w:rsidR="00D2074E" w:rsidRPr="00AA47B8">
        <w:rPr>
          <w:rFonts w:ascii="Arial" w:hAnsi="Arial" w:cs="Arial"/>
        </w:rPr>
        <w:t>senior staff</w:t>
      </w:r>
      <w:r w:rsidR="00D2074E">
        <w:rPr>
          <w:rFonts w:ascii="Arial" w:hAnsi="Arial" w:cs="Arial"/>
          <w:b/>
          <w:bCs/>
        </w:rPr>
        <w:t xml:space="preserve"> </w:t>
      </w:r>
      <w:r w:rsidRPr="002804F7">
        <w:rPr>
          <w:rFonts w:ascii="Arial" w:hAnsi="Arial" w:cs="Arial"/>
        </w:rPr>
        <w:t xml:space="preserve">is the responsibility of </w:t>
      </w:r>
      <w:r w:rsidR="00D2074E" w:rsidRPr="00AA47B8">
        <w:rPr>
          <w:rFonts w:ascii="Arial" w:hAnsi="Arial" w:cs="Arial"/>
        </w:rPr>
        <w:t>the</w:t>
      </w:r>
      <w:r w:rsidR="00D2074E" w:rsidRPr="00D2074E">
        <w:rPr>
          <w:rFonts w:ascii="Arial" w:hAnsi="Arial" w:cs="Arial"/>
          <w:b/>
          <w:bCs/>
        </w:rPr>
        <w:t xml:space="preserve"> </w:t>
      </w:r>
      <w:r w:rsidR="00AA47B8" w:rsidRPr="00E20110">
        <w:rPr>
          <w:rFonts w:ascii="Arial" w:hAnsi="Arial" w:cs="Arial"/>
        </w:rPr>
        <w:t>Chief Administrative Officer (CAO)</w:t>
      </w:r>
      <w:r w:rsidRPr="002804F7">
        <w:rPr>
          <w:rFonts w:ascii="Arial" w:hAnsi="Arial" w:cs="Arial"/>
        </w:rPr>
        <w:t>, and shall be carried out in a manner consistent with this policy.</w:t>
      </w:r>
    </w:p>
    <w:p w14:paraId="3388F883" w14:textId="77777777" w:rsidR="009565B3" w:rsidRPr="002804F7" w:rsidRDefault="009565B3" w:rsidP="00116750">
      <w:pPr>
        <w:spacing w:line="276" w:lineRule="auto"/>
        <w:rPr>
          <w:rFonts w:ascii="Arial" w:hAnsi="Arial" w:cs="Arial"/>
        </w:rPr>
      </w:pPr>
    </w:p>
    <w:p w14:paraId="4B18F751" w14:textId="18DAE5D9" w:rsidR="00D2074E" w:rsidRDefault="009565B3" w:rsidP="00A72E7D">
      <w:pPr>
        <w:spacing w:line="276" w:lineRule="auto"/>
        <w:ind w:left="720"/>
        <w:jc w:val="both"/>
        <w:rPr>
          <w:rFonts w:ascii="Arial" w:hAnsi="Arial" w:cs="Arial"/>
        </w:rPr>
      </w:pPr>
      <w:r w:rsidRPr="002804F7">
        <w:rPr>
          <w:rFonts w:ascii="Arial" w:hAnsi="Arial" w:cs="Arial"/>
        </w:rPr>
        <w:t xml:space="preserve">Discipline of </w:t>
      </w:r>
      <w:r w:rsidR="00D2074E" w:rsidRPr="00AA47B8">
        <w:rPr>
          <w:rFonts w:ascii="Arial" w:hAnsi="Arial" w:cs="Arial"/>
        </w:rPr>
        <w:t>senior staff</w:t>
      </w:r>
      <w:r w:rsidR="00D2074E">
        <w:rPr>
          <w:rFonts w:ascii="Arial" w:hAnsi="Arial" w:cs="Arial"/>
          <w:b/>
          <w:bCs/>
        </w:rPr>
        <w:t xml:space="preserve"> </w:t>
      </w:r>
      <w:r w:rsidRPr="002804F7">
        <w:rPr>
          <w:rFonts w:ascii="Arial" w:hAnsi="Arial" w:cs="Arial"/>
        </w:rPr>
        <w:t xml:space="preserve">employees is the responsibility of the </w:t>
      </w:r>
      <w:r w:rsidR="00AA47B8" w:rsidRPr="00E20110">
        <w:rPr>
          <w:rFonts w:ascii="Arial" w:hAnsi="Arial" w:cs="Arial"/>
        </w:rPr>
        <w:t>Chief Administrative Officer (CAO)</w:t>
      </w:r>
      <w:r w:rsidR="00AA47B8">
        <w:rPr>
          <w:rFonts w:ascii="Arial" w:hAnsi="Arial" w:cs="Arial"/>
        </w:rPr>
        <w:t xml:space="preserve"> </w:t>
      </w:r>
      <w:r w:rsidR="00D2074E">
        <w:rPr>
          <w:rFonts w:ascii="Arial" w:hAnsi="Arial" w:cs="Arial"/>
          <w:b/>
          <w:bCs/>
        </w:rPr>
        <w:t xml:space="preserve"> </w:t>
      </w:r>
      <w:r w:rsidRPr="002804F7">
        <w:rPr>
          <w:rFonts w:ascii="Arial" w:hAnsi="Arial" w:cs="Arial"/>
        </w:rPr>
        <w:t xml:space="preserve">except that dismissal in these cases must be approved by Council upon recommendation by the </w:t>
      </w:r>
      <w:r w:rsidR="00AA47B8" w:rsidRPr="00E20110">
        <w:rPr>
          <w:rFonts w:ascii="Arial" w:hAnsi="Arial" w:cs="Arial"/>
        </w:rPr>
        <w:t>Chief Administrative Officer (CAO)</w:t>
      </w:r>
      <w:r w:rsidRPr="002804F7">
        <w:rPr>
          <w:rFonts w:ascii="Arial" w:hAnsi="Arial" w:cs="Arial"/>
        </w:rPr>
        <w:t>.</w:t>
      </w:r>
    </w:p>
    <w:p w14:paraId="251D1275" w14:textId="6759C6A7" w:rsidR="008C3814" w:rsidRDefault="008C3814" w:rsidP="00A72E7D">
      <w:pPr>
        <w:spacing w:line="276" w:lineRule="auto"/>
        <w:ind w:left="720"/>
        <w:jc w:val="both"/>
        <w:rPr>
          <w:rFonts w:ascii="Arial" w:hAnsi="Arial" w:cs="Arial"/>
        </w:rPr>
      </w:pPr>
    </w:p>
    <w:p w14:paraId="7A26EA31" w14:textId="77777777" w:rsidR="008C3814" w:rsidRPr="002804F7" w:rsidRDefault="008C3814" w:rsidP="00A72E7D">
      <w:pPr>
        <w:spacing w:line="276" w:lineRule="auto"/>
        <w:ind w:left="720"/>
        <w:jc w:val="both"/>
        <w:rPr>
          <w:rFonts w:ascii="Arial" w:hAnsi="Arial" w:cs="Arial"/>
        </w:rPr>
      </w:pPr>
    </w:p>
    <w:p w14:paraId="61366316" w14:textId="77777777" w:rsidR="00ED7A7D" w:rsidRDefault="00ED7A7D" w:rsidP="00ED7A7D">
      <w:pPr>
        <w:pStyle w:val="ListParagraph"/>
        <w:widowControl/>
        <w:numPr>
          <w:ilvl w:val="2"/>
          <w:numId w:val="20"/>
        </w:numPr>
        <w:autoSpaceDE/>
        <w:autoSpaceDN/>
        <w:adjustRightInd/>
        <w:spacing w:line="276" w:lineRule="auto"/>
        <w:ind w:left="720" w:hanging="720"/>
        <w:jc w:val="both"/>
        <w:rPr>
          <w:rFonts w:ascii="Arial" w:hAnsi="Arial" w:cs="Arial"/>
          <w:b/>
          <w:bCs/>
        </w:rPr>
      </w:pPr>
      <w:r>
        <w:rPr>
          <w:rFonts w:ascii="Arial" w:hAnsi="Arial" w:cs="Arial"/>
          <w:b/>
          <w:bCs/>
        </w:rPr>
        <w:lastRenderedPageBreak/>
        <w:t>Corrective Action</w:t>
      </w:r>
    </w:p>
    <w:p w14:paraId="7E841FFA" w14:textId="77777777" w:rsidR="00ED7A7D" w:rsidRDefault="00ED7A7D" w:rsidP="00ED7A7D">
      <w:pPr>
        <w:spacing w:line="276" w:lineRule="auto"/>
        <w:jc w:val="both"/>
        <w:rPr>
          <w:rFonts w:ascii="Arial" w:hAnsi="Arial" w:cs="Arial"/>
          <w:b/>
          <w:bCs/>
        </w:rPr>
      </w:pPr>
    </w:p>
    <w:p w14:paraId="2DCBA39F" w14:textId="77777777" w:rsidR="00ED7A7D" w:rsidRPr="00620447" w:rsidRDefault="00ED7A7D" w:rsidP="00ED7A7D">
      <w:pPr>
        <w:spacing w:line="276" w:lineRule="auto"/>
        <w:ind w:left="720"/>
        <w:jc w:val="both"/>
        <w:rPr>
          <w:rFonts w:ascii="Arial" w:hAnsi="Arial" w:cs="Arial"/>
        </w:rPr>
      </w:pPr>
      <w:r w:rsidRPr="00620447">
        <w:rPr>
          <w:rFonts w:ascii="Arial" w:hAnsi="Arial" w:cs="Arial"/>
        </w:rPr>
        <w:t xml:space="preserve">Corrective </w:t>
      </w:r>
      <w:r>
        <w:rPr>
          <w:rFonts w:ascii="Arial" w:hAnsi="Arial" w:cs="Arial"/>
        </w:rPr>
        <w:t>or disciplinary action may be taken dependent upon the circumstances of the incident.</w:t>
      </w:r>
    </w:p>
    <w:p w14:paraId="617086F0" w14:textId="77777777" w:rsidR="009565B3" w:rsidRPr="002804F7" w:rsidRDefault="009565B3" w:rsidP="00116750">
      <w:pPr>
        <w:tabs>
          <w:tab w:val="center" w:pos="4680"/>
        </w:tabs>
        <w:spacing w:line="276" w:lineRule="auto"/>
        <w:rPr>
          <w:rFonts w:ascii="Arial" w:hAnsi="Arial" w:cs="Arial"/>
          <w:b/>
          <w:bCs/>
        </w:rPr>
      </w:pPr>
      <w:r w:rsidRPr="002804F7">
        <w:rPr>
          <w:rFonts w:ascii="Arial" w:hAnsi="Arial" w:cs="Arial"/>
          <w:b/>
          <w:bCs/>
        </w:rPr>
        <w:tab/>
      </w:r>
    </w:p>
    <w:p w14:paraId="7C261F00" w14:textId="77777777" w:rsidR="009565B3" w:rsidRPr="002804F7" w:rsidRDefault="009565B3" w:rsidP="00116750">
      <w:pPr>
        <w:spacing w:line="276" w:lineRule="auto"/>
        <w:rPr>
          <w:rFonts w:ascii="Arial" w:hAnsi="Arial" w:cs="Arial"/>
        </w:rPr>
      </w:pPr>
    </w:p>
    <w:p w14:paraId="5A71B413" w14:textId="77777777" w:rsidR="005D3D19" w:rsidRDefault="005D3D19" w:rsidP="00116750">
      <w:pPr>
        <w:tabs>
          <w:tab w:val="center" w:pos="4680"/>
        </w:tabs>
        <w:spacing w:line="276" w:lineRule="auto"/>
        <w:rPr>
          <w:rFonts w:ascii="Arial" w:hAnsi="Arial" w:cs="Arial"/>
          <w:b/>
          <w:bCs/>
        </w:rPr>
      </w:pPr>
    </w:p>
    <w:p w14:paraId="087E45A7" w14:textId="77777777" w:rsidR="005D3D19" w:rsidRDefault="005D3D19" w:rsidP="00116750">
      <w:pPr>
        <w:tabs>
          <w:tab w:val="center" w:pos="4680"/>
        </w:tabs>
        <w:spacing w:line="276" w:lineRule="auto"/>
        <w:rPr>
          <w:rFonts w:ascii="Arial" w:hAnsi="Arial" w:cs="Arial"/>
          <w:b/>
          <w:bCs/>
        </w:rPr>
      </w:pPr>
    </w:p>
    <w:p w14:paraId="6FC30442" w14:textId="77777777" w:rsidR="005D3D19" w:rsidRDefault="005D3D19" w:rsidP="00116750">
      <w:pPr>
        <w:tabs>
          <w:tab w:val="center" w:pos="4680"/>
        </w:tabs>
        <w:spacing w:line="276" w:lineRule="auto"/>
        <w:rPr>
          <w:rFonts w:ascii="Arial" w:hAnsi="Arial" w:cs="Arial"/>
          <w:b/>
          <w:bCs/>
        </w:rPr>
      </w:pPr>
    </w:p>
    <w:p w14:paraId="0CEA3E7F" w14:textId="77777777" w:rsidR="005D3D19" w:rsidRDefault="005D3D19" w:rsidP="00116750">
      <w:pPr>
        <w:tabs>
          <w:tab w:val="center" w:pos="4680"/>
        </w:tabs>
        <w:spacing w:line="276" w:lineRule="auto"/>
        <w:rPr>
          <w:rFonts w:ascii="Arial" w:hAnsi="Arial" w:cs="Arial"/>
          <w:b/>
          <w:bCs/>
        </w:rPr>
      </w:pPr>
    </w:p>
    <w:p w14:paraId="03EF7540" w14:textId="77777777" w:rsidR="005D3D19" w:rsidRDefault="005D3D19" w:rsidP="00116750">
      <w:pPr>
        <w:tabs>
          <w:tab w:val="center" w:pos="4680"/>
        </w:tabs>
        <w:spacing w:line="276" w:lineRule="auto"/>
        <w:rPr>
          <w:rFonts w:ascii="Arial" w:hAnsi="Arial" w:cs="Arial"/>
          <w:b/>
          <w:bCs/>
        </w:rPr>
      </w:pPr>
    </w:p>
    <w:p w14:paraId="6CC6CE8F" w14:textId="77777777" w:rsidR="005D3D19" w:rsidRDefault="005D3D19" w:rsidP="00116750">
      <w:pPr>
        <w:tabs>
          <w:tab w:val="center" w:pos="4680"/>
        </w:tabs>
        <w:spacing w:line="276" w:lineRule="auto"/>
        <w:rPr>
          <w:rFonts w:ascii="Arial" w:hAnsi="Arial" w:cs="Arial"/>
          <w:b/>
          <w:bCs/>
        </w:rPr>
      </w:pPr>
    </w:p>
    <w:p w14:paraId="161AA1EA" w14:textId="77777777" w:rsidR="002E64A3" w:rsidRDefault="002E64A3" w:rsidP="002E64A3">
      <w:pPr>
        <w:tabs>
          <w:tab w:val="center" w:pos="4680"/>
        </w:tabs>
        <w:spacing w:line="276" w:lineRule="auto"/>
        <w:jc w:val="center"/>
        <w:rPr>
          <w:rFonts w:ascii="Arial" w:hAnsi="Arial" w:cs="Arial"/>
          <w:b/>
          <w:bCs/>
        </w:rPr>
      </w:pPr>
    </w:p>
    <w:p w14:paraId="4192DE26" w14:textId="77777777" w:rsidR="00AC08B3" w:rsidRDefault="00C67D09">
      <w:r>
        <w:tab/>
      </w:r>
    </w:p>
    <w:p w14:paraId="3D1C3FBA" w14:textId="77777777" w:rsidR="00AC08B3" w:rsidRDefault="00AC08B3"/>
    <w:p w14:paraId="5A75E0AB" w14:textId="77777777" w:rsidR="00AC08B3" w:rsidRDefault="00AC08B3"/>
    <w:p w14:paraId="1A3D94B2" w14:textId="77777777" w:rsidR="00303A64" w:rsidRDefault="00C67D09">
      <w:r>
        <w:tab/>
      </w:r>
    </w:p>
    <w:p w14:paraId="20A515CC" w14:textId="1A506BA0" w:rsidR="00C67D09" w:rsidRDefault="00C67D09"/>
    <w:p w14:paraId="0797567F" w14:textId="37572546" w:rsidR="005D3D19" w:rsidRPr="00303A64" w:rsidRDefault="005D3D19" w:rsidP="00303A64"/>
    <w:sectPr w:rsidR="005D3D19" w:rsidRPr="00303A64" w:rsidSect="002E64A3">
      <w:type w:val="continuous"/>
      <w:pgSz w:w="12240" w:h="15840"/>
      <w:pgMar w:top="720" w:right="1440" w:bottom="135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7269" w14:textId="77777777" w:rsidR="009565B3" w:rsidRDefault="009565B3" w:rsidP="009565B3">
      <w:r>
        <w:separator/>
      </w:r>
    </w:p>
  </w:endnote>
  <w:endnote w:type="continuationSeparator" w:id="0">
    <w:p w14:paraId="0B6B08B5" w14:textId="77777777" w:rsidR="009565B3" w:rsidRDefault="009565B3" w:rsidP="0095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82590146"/>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3CBEEF4" w14:textId="3D46A47F" w:rsidR="009769D7" w:rsidRPr="00A72E7D" w:rsidRDefault="009769D7">
            <w:pPr>
              <w:pStyle w:val="Footer"/>
              <w:jc w:val="right"/>
              <w:rPr>
                <w:rFonts w:ascii="Arial" w:hAnsi="Arial" w:cs="Arial"/>
              </w:rPr>
            </w:pPr>
            <w:r w:rsidRPr="00A72E7D">
              <w:rPr>
                <w:rFonts w:ascii="Arial" w:hAnsi="Arial" w:cs="Arial"/>
              </w:rPr>
              <w:t xml:space="preserve">Page </w:t>
            </w:r>
            <w:r w:rsidRPr="00A72E7D">
              <w:rPr>
                <w:rFonts w:ascii="Arial" w:hAnsi="Arial" w:cs="Arial"/>
                <w:b/>
                <w:bCs/>
              </w:rPr>
              <w:fldChar w:fldCharType="begin"/>
            </w:r>
            <w:r w:rsidRPr="00A72E7D">
              <w:rPr>
                <w:rFonts w:ascii="Arial" w:hAnsi="Arial" w:cs="Arial"/>
                <w:b/>
                <w:bCs/>
              </w:rPr>
              <w:instrText xml:space="preserve"> PAGE </w:instrText>
            </w:r>
            <w:r w:rsidRPr="00A72E7D">
              <w:rPr>
                <w:rFonts w:ascii="Arial" w:hAnsi="Arial" w:cs="Arial"/>
                <w:b/>
                <w:bCs/>
              </w:rPr>
              <w:fldChar w:fldCharType="separate"/>
            </w:r>
            <w:r w:rsidRPr="00A72E7D">
              <w:rPr>
                <w:rFonts w:ascii="Arial" w:hAnsi="Arial" w:cs="Arial"/>
                <w:b/>
                <w:bCs/>
                <w:noProof/>
              </w:rPr>
              <w:t>2</w:t>
            </w:r>
            <w:r w:rsidRPr="00A72E7D">
              <w:rPr>
                <w:rFonts w:ascii="Arial" w:hAnsi="Arial" w:cs="Arial"/>
                <w:b/>
                <w:bCs/>
              </w:rPr>
              <w:fldChar w:fldCharType="end"/>
            </w:r>
            <w:r w:rsidRPr="00A72E7D">
              <w:rPr>
                <w:rFonts w:ascii="Arial" w:hAnsi="Arial" w:cs="Arial"/>
              </w:rPr>
              <w:t xml:space="preserve"> of </w:t>
            </w:r>
            <w:r w:rsidRPr="00A72E7D">
              <w:rPr>
                <w:rFonts w:ascii="Arial" w:hAnsi="Arial" w:cs="Arial"/>
                <w:b/>
                <w:bCs/>
              </w:rPr>
              <w:fldChar w:fldCharType="begin"/>
            </w:r>
            <w:r w:rsidRPr="00A72E7D">
              <w:rPr>
                <w:rFonts w:ascii="Arial" w:hAnsi="Arial" w:cs="Arial"/>
                <w:b/>
                <w:bCs/>
              </w:rPr>
              <w:instrText xml:space="preserve"> NUMPAGES  </w:instrText>
            </w:r>
            <w:r w:rsidRPr="00A72E7D">
              <w:rPr>
                <w:rFonts w:ascii="Arial" w:hAnsi="Arial" w:cs="Arial"/>
                <w:b/>
                <w:bCs/>
              </w:rPr>
              <w:fldChar w:fldCharType="separate"/>
            </w:r>
            <w:r w:rsidRPr="00A72E7D">
              <w:rPr>
                <w:rFonts w:ascii="Arial" w:hAnsi="Arial" w:cs="Arial"/>
                <w:b/>
                <w:bCs/>
                <w:noProof/>
              </w:rPr>
              <w:t>2</w:t>
            </w:r>
            <w:r w:rsidRPr="00A72E7D">
              <w:rPr>
                <w:rFonts w:ascii="Arial" w:hAnsi="Arial" w:cs="Arial"/>
                <w:b/>
                <w:bCs/>
              </w:rPr>
              <w:fldChar w:fldCharType="end"/>
            </w:r>
          </w:p>
        </w:sdtContent>
      </w:sdt>
    </w:sdtContent>
  </w:sdt>
  <w:p w14:paraId="57D8AB26" w14:textId="77777777" w:rsidR="009769D7" w:rsidRDefault="00976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F391" w14:textId="77777777" w:rsidR="009565B3" w:rsidRDefault="009565B3" w:rsidP="009565B3">
      <w:r>
        <w:separator/>
      </w:r>
    </w:p>
  </w:footnote>
  <w:footnote w:type="continuationSeparator" w:id="0">
    <w:p w14:paraId="6148CA4E" w14:textId="77777777" w:rsidR="009565B3" w:rsidRDefault="009565B3" w:rsidP="0095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C778" w14:textId="77777777" w:rsidR="009565B3" w:rsidRDefault="009565B3">
    <w:pPr>
      <w:spacing w:line="199"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2D03710"/>
    <w:lvl w:ilvl="0">
      <w:numFmt w:val="bullet"/>
      <w:lvlText w:val="*"/>
      <w:lvlJc w:val="left"/>
    </w:lvl>
  </w:abstractNum>
  <w:abstractNum w:abstractNumId="1"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Bullets"/>
    <w:lvl w:ilvl="0">
      <w:start w:val="1"/>
      <w:numFmt w:val="decimal"/>
      <w:lvlText w:val=""/>
      <w:lvlJc w:val="left"/>
    </w:lvl>
    <w:lvl w:ilvl="1">
      <w:start w:val="1"/>
      <w:numFmt w:val="decimal"/>
      <w:lvlText w:val="m"/>
      <w:lvlJc w:val="left"/>
    </w:lvl>
    <w:lvl w:ilvl="2">
      <w:start w:val="1"/>
      <w:numFmt w:val="decimal"/>
      <w:lvlText w:val="-"/>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4" w15:restartNumberingAfterBreak="0">
    <w:nsid w:val="0900714C"/>
    <w:multiLevelType w:val="hybridMultilevel"/>
    <w:tmpl w:val="CEDC6532"/>
    <w:lvl w:ilvl="0" w:tplc="9B42A9C8">
      <w:start w:val="1"/>
      <w:numFmt w:val="bullet"/>
      <w:lvlText w:val=""/>
      <w:lvlJc w:val="left"/>
      <w:pPr>
        <w:ind w:left="720" w:hanging="360"/>
      </w:pPr>
      <w:rPr>
        <w:rFonts w:ascii="Arial" w:hAnsi="Arial" w:cs="Arial" w:hint="default"/>
        <w:b w:val="0"/>
        <w:bCs/>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756AF8"/>
    <w:multiLevelType w:val="hybridMultilevel"/>
    <w:tmpl w:val="E304C6CC"/>
    <w:lvl w:ilvl="0" w:tplc="C2D037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B5E38"/>
    <w:multiLevelType w:val="hybridMultilevel"/>
    <w:tmpl w:val="C2586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2326E"/>
    <w:multiLevelType w:val="hybridMultilevel"/>
    <w:tmpl w:val="65329272"/>
    <w:lvl w:ilvl="0" w:tplc="C2D037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45039"/>
    <w:multiLevelType w:val="hybridMultilevel"/>
    <w:tmpl w:val="9F782F7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203C61"/>
    <w:multiLevelType w:val="hybridMultilevel"/>
    <w:tmpl w:val="24AAE234"/>
    <w:lvl w:ilvl="0" w:tplc="C2D03710">
      <w:numFmt w:val="bullet"/>
      <w:lvlText w:val="•"/>
      <w:lvlJc w:val="left"/>
      <w:pPr>
        <w:ind w:left="1050" w:hanging="360"/>
      </w:pPr>
      <w:rPr>
        <w:rFonts w:ascii="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15:restartNumberingAfterBreak="0">
    <w:nsid w:val="3C6E024E"/>
    <w:multiLevelType w:val="hybridMultilevel"/>
    <w:tmpl w:val="3BF47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647D9"/>
    <w:multiLevelType w:val="hybridMultilevel"/>
    <w:tmpl w:val="2A16FA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2136DDC"/>
    <w:multiLevelType w:val="hybridMultilevel"/>
    <w:tmpl w:val="421C9AF2"/>
    <w:lvl w:ilvl="0" w:tplc="04090017">
      <w:start w:val="1"/>
      <w:numFmt w:val="lowerLetter"/>
      <w:lvlText w:val="%1)"/>
      <w:lvlJc w:val="left"/>
      <w:pPr>
        <w:ind w:left="720" w:hanging="360"/>
      </w:pPr>
    </w:lvl>
    <w:lvl w:ilvl="1" w:tplc="57FCC24E">
      <w:start w:val="1"/>
      <w:numFmt w:val="lowerLetter"/>
      <w:lvlText w:val="%2)"/>
      <w:lvlJc w:val="left"/>
      <w:pPr>
        <w:ind w:left="1440" w:hanging="360"/>
      </w:pPr>
      <w:rPr>
        <w:strike w:val="0"/>
      </w:rPr>
    </w:lvl>
    <w:lvl w:ilvl="2" w:tplc="ADA40D6E">
      <w:start w:val="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A44AC"/>
    <w:multiLevelType w:val="hybridMultilevel"/>
    <w:tmpl w:val="6388BE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1F05F4"/>
    <w:multiLevelType w:val="hybridMultilevel"/>
    <w:tmpl w:val="2C74B0F0"/>
    <w:lvl w:ilvl="0" w:tplc="C2D037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42D86"/>
    <w:multiLevelType w:val="hybridMultilevel"/>
    <w:tmpl w:val="68423BBE"/>
    <w:lvl w:ilvl="0" w:tplc="C2D03710">
      <w:numFmt w:val="bullet"/>
      <w:lvlText w:val="•"/>
      <w:legacy w:legacy="1" w:legacySpace="0" w:legacyIndent="720"/>
      <w:lvlJc w:val="left"/>
      <w:pPr>
        <w:ind w:left="720" w:hanging="72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868C6"/>
    <w:multiLevelType w:val="hybridMultilevel"/>
    <w:tmpl w:val="954C1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322B0D"/>
    <w:multiLevelType w:val="hybridMultilevel"/>
    <w:tmpl w:val="75EEA244"/>
    <w:lvl w:ilvl="0" w:tplc="C2D037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B1C66"/>
    <w:multiLevelType w:val="hybridMultilevel"/>
    <w:tmpl w:val="7C6C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55846"/>
    <w:multiLevelType w:val="hybridMultilevel"/>
    <w:tmpl w:val="E2B00A2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7C3A4C96">
      <w:start w:val="1"/>
      <w:numFmt w:val="lowerLetter"/>
      <w:lvlText w:val="%3)"/>
      <w:lvlJc w:val="left"/>
      <w:pPr>
        <w:ind w:left="3600" w:hanging="180"/>
      </w:pPr>
      <w:rPr>
        <w:strike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A4F6DA6"/>
    <w:multiLevelType w:val="hybridMultilevel"/>
    <w:tmpl w:val="7F264F68"/>
    <w:lvl w:ilvl="0" w:tplc="C2D037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52771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17847022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787575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4" w16cid:durableId="648284930">
    <w:abstractNumId w:val="16"/>
  </w:num>
  <w:num w:numId="5" w16cid:durableId="882837649">
    <w:abstractNumId w:val="4"/>
  </w:num>
  <w:num w:numId="6" w16cid:durableId="1544630343">
    <w:abstractNumId w:val="6"/>
  </w:num>
  <w:num w:numId="7" w16cid:durableId="1018577104">
    <w:abstractNumId w:val="11"/>
  </w:num>
  <w:num w:numId="8" w16cid:durableId="873880998">
    <w:abstractNumId w:val="10"/>
  </w:num>
  <w:num w:numId="9" w16cid:durableId="1371225316">
    <w:abstractNumId w:val="8"/>
  </w:num>
  <w:num w:numId="10" w16cid:durableId="1716388761">
    <w:abstractNumId w:val="13"/>
  </w:num>
  <w:num w:numId="11" w16cid:durableId="408426508">
    <w:abstractNumId w:val="19"/>
  </w:num>
  <w:num w:numId="12" w16cid:durableId="1939676906">
    <w:abstractNumId w:val="18"/>
  </w:num>
  <w:num w:numId="13" w16cid:durableId="2108572147">
    <w:abstractNumId w:val="15"/>
  </w:num>
  <w:num w:numId="14" w16cid:durableId="1911186511">
    <w:abstractNumId w:val="7"/>
  </w:num>
  <w:num w:numId="15" w16cid:durableId="1047528421">
    <w:abstractNumId w:val="5"/>
  </w:num>
  <w:num w:numId="16" w16cid:durableId="946080337">
    <w:abstractNumId w:val="17"/>
  </w:num>
  <w:num w:numId="17" w16cid:durableId="1155485919">
    <w:abstractNumId w:val="9"/>
  </w:num>
  <w:num w:numId="18" w16cid:durableId="1150172518">
    <w:abstractNumId w:val="14"/>
  </w:num>
  <w:num w:numId="19" w16cid:durableId="147212196">
    <w:abstractNumId w:val="20"/>
  </w:num>
  <w:num w:numId="20" w16cid:durableId="540366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B3"/>
    <w:rsid w:val="00005833"/>
    <w:rsid w:val="000B670D"/>
    <w:rsid w:val="00112B3F"/>
    <w:rsid w:val="001137C7"/>
    <w:rsid w:val="00116750"/>
    <w:rsid w:val="001B57B8"/>
    <w:rsid w:val="002804F7"/>
    <w:rsid w:val="002E64A3"/>
    <w:rsid w:val="00303A64"/>
    <w:rsid w:val="00384440"/>
    <w:rsid w:val="003A7382"/>
    <w:rsid w:val="003F3D21"/>
    <w:rsid w:val="00417352"/>
    <w:rsid w:val="0048739B"/>
    <w:rsid w:val="005D3D19"/>
    <w:rsid w:val="00725349"/>
    <w:rsid w:val="00846695"/>
    <w:rsid w:val="0086425D"/>
    <w:rsid w:val="008C3814"/>
    <w:rsid w:val="00950FCD"/>
    <w:rsid w:val="009565B3"/>
    <w:rsid w:val="00975815"/>
    <w:rsid w:val="009769D7"/>
    <w:rsid w:val="00A72E7D"/>
    <w:rsid w:val="00AA47B8"/>
    <w:rsid w:val="00AC08B3"/>
    <w:rsid w:val="00B859CC"/>
    <w:rsid w:val="00C30FFC"/>
    <w:rsid w:val="00C67D09"/>
    <w:rsid w:val="00C850AF"/>
    <w:rsid w:val="00CE1B69"/>
    <w:rsid w:val="00D2074E"/>
    <w:rsid w:val="00D307DC"/>
    <w:rsid w:val="00E07B12"/>
    <w:rsid w:val="00E20110"/>
    <w:rsid w:val="00E65D10"/>
    <w:rsid w:val="00E74748"/>
    <w:rsid w:val="00ED7A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515A64"/>
  <w14:defaultImageDpi w14:val="0"/>
  <w15:docId w15:val="{9C046220-5139-4746-B26E-F992FF7F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2"/>
      </w:numPr>
      <w:ind w:left="720" w:hanging="720"/>
      <w:outlineLvl w:val="0"/>
    </w:pPr>
  </w:style>
  <w:style w:type="paragraph" w:styleId="Header">
    <w:name w:val="header"/>
    <w:basedOn w:val="Normal"/>
    <w:link w:val="HeaderChar"/>
    <w:uiPriority w:val="99"/>
    <w:unhideWhenUsed/>
    <w:rsid w:val="00D307DC"/>
    <w:pPr>
      <w:tabs>
        <w:tab w:val="center" w:pos="4680"/>
        <w:tab w:val="right" w:pos="9360"/>
      </w:tabs>
    </w:pPr>
  </w:style>
  <w:style w:type="character" w:customStyle="1" w:styleId="HeaderChar">
    <w:name w:val="Header Char"/>
    <w:basedOn w:val="DefaultParagraphFont"/>
    <w:link w:val="Header"/>
    <w:uiPriority w:val="99"/>
    <w:rsid w:val="00D307DC"/>
    <w:rPr>
      <w:rFonts w:ascii="Times New Roman" w:hAnsi="Times New Roman" w:cs="Times New Roman"/>
      <w:sz w:val="24"/>
      <w:szCs w:val="24"/>
      <w:lang w:val="en-US"/>
    </w:rPr>
  </w:style>
  <w:style w:type="paragraph" w:styleId="Footer">
    <w:name w:val="footer"/>
    <w:basedOn w:val="Normal"/>
    <w:link w:val="FooterChar"/>
    <w:uiPriority w:val="99"/>
    <w:unhideWhenUsed/>
    <w:rsid w:val="00D307DC"/>
    <w:pPr>
      <w:tabs>
        <w:tab w:val="center" w:pos="4680"/>
        <w:tab w:val="right" w:pos="9360"/>
      </w:tabs>
    </w:pPr>
  </w:style>
  <w:style w:type="character" w:customStyle="1" w:styleId="FooterChar">
    <w:name w:val="Footer Char"/>
    <w:basedOn w:val="DefaultParagraphFont"/>
    <w:link w:val="Footer"/>
    <w:uiPriority w:val="99"/>
    <w:rsid w:val="00D307DC"/>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E1B69"/>
    <w:rPr>
      <w:sz w:val="16"/>
      <w:szCs w:val="16"/>
    </w:rPr>
  </w:style>
  <w:style w:type="paragraph" w:styleId="CommentText">
    <w:name w:val="annotation text"/>
    <w:basedOn w:val="Normal"/>
    <w:link w:val="CommentTextChar"/>
    <w:uiPriority w:val="99"/>
    <w:semiHidden/>
    <w:unhideWhenUsed/>
    <w:rsid w:val="00CE1B69"/>
    <w:rPr>
      <w:sz w:val="20"/>
      <w:szCs w:val="20"/>
    </w:rPr>
  </w:style>
  <w:style w:type="character" w:customStyle="1" w:styleId="CommentTextChar">
    <w:name w:val="Comment Text Char"/>
    <w:basedOn w:val="DefaultParagraphFont"/>
    <w:link w:val="CommentText"/>
    <w:uiPriority w:val="99"/>
    <w:semiHidden/>
    <w:rsid w:val="00CE1B69"/>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1B69"/>
    <w:rPr>
      <w:b/>
      <w:bCs/>
    </w:rPr>
  </w:style>
  <w:style w:type="character" w:customStyle="1" w:styleId="CommentSubjectChar">
    <w:name w:val="Comment Subject Char"/>
    <w:basedOn w:val="CommentTextChar"/>
    <w:link w:val="CommentSubject"/>
    <w:uiPriority w:val="99"/>
    <w:semiHidden/>
    <w:rsid w:val="00CE1B69"/>
    <w:rPr>
      <w:rFonts w:ascii="Times New Roman" w:hAnsi="Times New Roman" w:cs="Times New Roman"/>
      <w:b/>
      <w:bCs/>
      <w:sz w:val="20"/>
      <w:szCs w:val="20"/>
      <w:lang w:val="en-US"/>
    </w:rPr>
  </w:style>
  <w:style w:type="paragraph" w:styleId="ListParagraph">
    <w:name w:val="List Paragraph"/>
    <w:basedOn w:val="Normal"/>
    <w:uiPriority w:val="34"/>
    <w:qFormat/>
    <w:rsid w:val="00975815"/>
    <w:pPr>
      <w:ind w:left="720"/>
      <w:contextualSpacing/>
    </w:pPr>
  </w:style>
  <w:style w:type="table" w:styleId="TableGrid">
    <w:name w:val="Table Grid"/>
    <w:basedOn w:val="TableNormal"/>
    <w:uiPriority w:val="39"/>
    <w:rsid w:val="005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1141</Words>
  <Characters>6387</Characters>
  <Application>Microsoft Office Word</Application>
  <DocSecurity>0</DocSecurity>
  <Lines>798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Mellon</dc:creator>
  <cp:keywords/>
  <dc:description/>
  <cp:lastModifiedBy>Jessy Pace</cp:lastModifiedBy>
  <cp:revision>17</cp:revision>
  <cp:lastPrinted>2021-11-25T17:00:00Z</cp:lastPrinted>
  <dcterms:created xsi:type="dcterms:W3CDTF">2021-03-22T20:53:00Z</dcterms:created>
  <dcterms:modified xsi:type="dcterms:W3CDTF">2026-01-21T20:10:00Z</dcterms:modified>
</cp:coreProperties>
</file>